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Schibsted Grotesk Medium" w:eastAsiaTheme="minorHAnsi" w:hAnsi="Schibsted Grotesk Medium" w:cs="Times New Roman (Corps CS)"/>
          <w:kern w:val="2"/>
          <w:sz w:val="2"/>
          <w:szCs w:val="2"/>
          <w:lang w:val="fr-FR" w:eastAsia="en-US"/>
          <w14:ligatures w14:val="standardContextual"/>
        </w:rPr>
        <w:id w:val="-815730689"/>
        <w:docPartObj>
          <w:docPartGallery w:val="Cover Pages"/>
          <w:docPartUnique/>
        </w:docPartObj>
      </w:sdtPr>
      <w:sdtEndPr>
        <w:rPr>
          <w:rFonts w:ascii="Bitter Black" w:hAnsi="Bitter Black"/>
          <w:b/>
          <w:sz w:val="56"/>
          <w:szCs w:val="56"/>
        </w:rPr>
      </w:sdtEndPr>
      <w:sdtContent>
        <w:p w14:paraId="45572DA8" w14:textId="29E43019" w:rsidR="008D7837" w:rsidRPr="008D7837" w:rsidRDefault="006513BD" w:rsidP="008D7837">
          <w:pPr>
            <w:pStyle w:val="Sansinterligne"/>
            <w:rPr>
              <w:sz w:val="2"/>
            </w:rPr>
          </w:pPr>
          <w:r>
            <w:rPr>
              <w:noProof/>
              <w14:ligatures w14:val="standardContextual"/>
            </w:rPr>
            <mc:AlternateContent>
              <mc:Choice Requires="wps">
                <w:drawing>
                  <wp:anchor distT="0" distB="0" distL="114300" distR="114300" simplePos="0" relativeHeight="251658243" behindDoc="0" locked="0" layoutInCell="1" allowOverlap="1" wp14:anchorId="3215EF4C" wp14:editId="32F583B8">
                    <wp:simplePos x="0" y="0"/>
                    <wp:positionH relativeFrom="column">
                      <wp:posOffset>5252796</wp:posOffset>
                    </wp:positionH>
                    <wp:positionV relativeFrom="paragraph">
                      <wp:posOffset>635</wp:posOffset>
                    </wp:positionV>
                    <wp:extent cx="1169949" cy="256032"/>
                    <wp:effectExtent l="0" t="0" r="0" b="0"/>
                    <wp:wrapNone/>
                    <wp:docPr id="799991229" name="Zone de texte 28"/>
                    <wp:cNvGraphicFramePr/>
                    <a:graphic xmlns:a="http://schemas.openxmlformats.org/drawingml/2006/main">
                      <a:graphicData uri="http://schemas.microsoft.com/office/word/2010/wordprocessingShape">
                        <wps:wsp>
                          <wps:cNvSpPr txBox="1"/>
                          <wps:spPr>
                            <a:xfrm>
                              <a:off x="0" y="0"/>
                              <a:ext cx="1169949" cy="256032"/>
                            </a:xfrm>
                            <a:prstGeom prst="rect">
                              <a:avLst/>
                            </a:prstGeom>
                            <a:solidFill>
                              <a:schemeClr val="lt1"/>
                            </a:solidFill>
                            <a:ln w="6350">
                              <a:noFill/>
                            </a:ln>
                          </wps:spPr>
                          <wps:txbx>
                            <w:txbxContent>
                              <w:p w14:paraId="2A95D206" w14:textId="0ED1D2E4" w:rsidR="006513BD" w:rsidRPr="006513BD" w:rsidRDefault="00C517F9" w:rsidP="006513BD">
                                <w:pPr>
                                  <w:pBdr>
                                    <w:bottom w:val="single" w:sz="18" w:space="1" w:color="000000" w:themeColor="text1"/>
                                  </w:pBdr>
                                  <w:jc w:val="right"/>
                                  <w:rPr>
                                    <w:rFonts w:ascii="Schibsted Grotesk" w:hAnsi="Schibsted Grotesk"/>
                                    <w:b/>
                                    <w:bCs/>
                                  </w:rPr>
                                </w:pPr>
                                <w:r>
                                  <w:rPr>
                                    <w:rFonts w:ascii="Schibsted Grotesk" w:hAnsi="Schibsted Grotesk"/>
                                    <w:b/>
                                    <w:bCs/>
                                  </w:rPr>
                                  <w:t>Annexe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5EF4C" id="_x0000_t202" coordsize="21600,21600" o:spt="202" path="m,l,21600r21600,l21600,xe">
                    <v:stroke joinstyle="miter"/>
                    <v:path gradientshapeok="t" o:connecttype="rect"/>
                  </v:shapetype>
                  <v:shape id="Zone de texte 28" o:spid="_x0000_s1026" type="#_x0000_t202" style="position:absolute;margin-left:413.6pt;margin-top:.05pt;width:92.1pt;height:20.1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" fillcolor="white [3201]" stroked="f" strokeweight=".5pt">
                    <v:textbox inset="0,0,0,0">
                      <w:txbxContent>
                        <w:p w14:paraId="2A95D206" w14:textId="0ED1D2E4" w:rsidR="006513BD" w:rsidRPr="006513BD" w:rsidRDefault="00C517F9" w:rsidP="006513BD">
                          <w:pPr>
                            <w:pBdr>
                              <w:bottom w:val="single" w:sz="18" w:space="1" w:color="000000" w:themeColor="text1"/>
                            </w:pBdr>
                            <w:jc w:val="right"/>
                            <w:rPr>
                              <w:rFonts w:ascii="Schibsted Grotesk" w:hAnsi="Schibsted Grotesk"/>
                              <w:b/>
                              <w:bCs/>
                            </w:rPr>
                          </w:pPr>
                          <w:r>
                            <w:rPr>
                              <w:rFonts w:ascii="Schibsted Grotesk" w:hAnsi="Schibsted Grotesk"/>
                              <w:b/>
                              <w:bCs/>
                            </w:rPr>
                            <w:t>Annexe</w:t>
                          </w:r>
                        </w:p>
                      </w:txbxContent>
                    </v:textbox>
                  </v:shape>
                </w:pict>
              </mc:Fallback>
            </mc:AlternateContent>
          </w:r>
          <w:r w:rsidR="00B536DA">
            <w:rPr>
              <w:noProof/>
            </w:rPr>
            <w:drawing>
              <wp:inline distT="0" distB="0" distL="0" distR="0" wp14:anchorId="12C88C0E" wp14:editId="2F4A1B25">
                <wp:extent cx="1823510" cy="570585"/>
                <wp:effectExtent l="0" t="0" r="0" b="1270"/>
                <wp:docPr id="118041235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412358" name="Image 118041235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53576" cy="705155"/>
                        </a:xfrm>
                        <a:prstGeom prst="rect">
                          <a:avLst/>
                        </a:prstGeom>
                      </pic:spPr>
                    </pic:pic>
                  </a:graphicData>
                </a:graphic>
              </wp:inline>
            </w:drawing>
          </w:r>
        </w:p>
        <w:p w14:paraId="0C2054DA" w14:textId="593C5FA5" w:rsidR="00592488" w:rsidRDefault="00CE0F10" w:rsidP="00DD6F3D">
          <w:pPr>
            <w:pStyle w:val="Titre1"/>
            <w:rPr>
              <w:noProof/>
            </w:rPr>
          </w:pPr>
          <w:bookmarkStart w:id="0" w:name="_Toc181896857"/>
          <w:r w:rsidRPr="00702FE5">
            <w:rPr>
              <w:noProof/>
            </w:rPr>
            <w:drawing>
              <wp:anchor distT="0" distB="0" distL="114300" distR="114300" simplePos="0" relativeHeight="251658248" behindDoc="1" locked="1" layoutInCell="1" allowOverlap="0" wp14:anchorId="37A73242" wp14:editId="6D576E8D">
                <wp:simplePos x="0" y="0"/>
                <wp:positionH relativeFrom="margin">
                  <wp:align>left</wp:align>
                </wp:positionH>
                <wp:positionV relativeFrom="paragraph">
                  <wp:posOffset>2202815</wp:posOffset>
                </wp:positionV>
                <wp:extent cx="6426000" cy="6418800"/>
                <wp:effectExtent l="0" t="0" r="0" b="1270"/>
                <wp:wrapTight wrapText="bothSides">
                  <wp:wrapPolygon edited="0">
                    <wp:start x="0" y="0"/>
                    <wp:lineTo x="0" y="21540"/>
                    <wp:lineTo x="21517" y="21540"/>
                    <wp:lineTo x="21517" y="0"/>
                    <wp:lineTo x="0" y="0"/>
                  </wp:wrapPolygon>
                </wp:wrapTight>
                <wp:docPr id="1311969672" name="Image 1" descr="Une image contenant Caractère coloré,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969672" name="Image 1" descr="Une image contenant Caractère coloré,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6426000" cy="6418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8249" behindDoc="1" locked="0" layoutInCell="1" allowOverlap="1" wp14:anchorId="43E09273" wp14:editId="7F87F7D3">
                    <wp:simplePos x="0" y="0"/>
                    <wp:positionH relativeFrom="margin">
                      <wp:align>right</wp:align>
                    </wp:positionH>
                    <wp:positionV relativeFrom="bottomMargin">
                      <wp:align>top</wp:align>
                    </wp:positionV>
                    <wp:extent cx="2379980" cy="341630"/>
                    <wp:effectExtent l="0" t="0" r="0" b="127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9980" cy="341630"/>
                            </a:xfrm>
                            <a:prstGeom prst="rect">
                              <a:avLst/>
                            </a:prstGeom>
                            <a:noFill/>
                            <a:ln w="9525">
                              <a:noFill/>
                              <a:miter lim="800000"/>
                              <a:headEnd/>
                              <a:tailEnd/>
                            </a:ln>
                          </wps:spPr>
                          <wps:txbx>
                            <w:txbxContent>
                              <w:p w14:paraId="0D684CAE" w14:textId="2EED82B3" w:rsidR="00690870" w:rsidRPr="003270BA" w:rsidRDefault="00CE0F10" w:rsidP="009B5B1E">
                                <w:pPr>
                                  <w:jc w:val="right"/>
                                  <w:rPr>
                                    <w:rFonts w:ascii="Schibsted Grotesk" w:hAnsi="Schibsted Grotesk"/>
                                    <w:b/>
                                    <w:bCs/>
                                  </w:rPr>
                                </w:pPr>
                                <w:r>
                                  <w:rPr>
                                    <w:rFonts w:ascii="Schibsted Grotesk" w:hAnsi="Schibsted Grotesk"/>
                                    <w:b/>
                                    <w:bCs/>
                                  </w:rPr>
                                  <w:t>Date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E09273" id="Zone de texte 2" o:spid="_x0000_s1027" type="#_x0000_t202" style="position:absolute;margin-left:136.2pt;margin-top:0;width:187.4pt;height:26.9pt;z-index:-251658231;visibility:visible;mso-wrap-style:square;mso-width-percent:0;mso-height-percent:200;mso-wrap-distance-left:9pt;mso-wrap-distance-top:3.6pt;mso-wrap-distance-right:9pt;mso-wrap-distance-bottom:3.6pt;mso-position-horizontal:right;mso-position-horizontal-relative:margin;mso-position-vertical:top;mso-position-vertical-relative:bottom-margin-area;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" filled="f" stroked="f">
                    <v:textbox style="mso-fit-shape-to-text:t">
                      <w:txbxContent>
                        <w:p w14:paraId="0D684CAE" w14:textId="2EED82B3" w:rsidR="00690870" w:rsidRPr="003270BA" w:rsidRDefault="00CE0F10" w:rsidP="009B5B1E">
                          <w:pPr>
                            <w:jc w:val="right"/>
                            <w:rPr>
                              <w:rFonts w:ascii="Schibsted Grotesk" w:hAnsi="Schibsted Grotesk"/>
                              <w:b/>
                              <w:bCs/>
                            </w:rPr>
                          </w:pPr>
                          <w:r>
                            <w:rPr>
                              <w:rFonts w:ascii="Schibsted Grotesk" w:hAnsi="Schibsted Grotesk"/>
                              <w:b/>
                              <w:bCs/>
                            </w:rPr>
                            <w:t>Date</w:t>
                          </w:r>
                        </w:p>
                      </w:txbxContent>
                    </v:textbox>
                    <w10:wrap anchorx="margin" anchory="margin"/>
                  </v:shape>
                </w:pict>
              </mc:Fallback>
            </mc:AlternateContent>
          </w:r>
          <w:r w:rsidR="0002585F">
            <w:rPr>
              <w:noProof/>
            </w:rPr>
            <w:drawing>
              <wp:anchor distT="0" distB="0" distL="114300" distR="114300" simplePos="0" relativeHeight="251658241" behindDoc="1" locked="0" layoutInCell="1" allowOverlap="1" wp14:anchorId="4B417FD3" wp14:editId="50CE783C">
                <wp:simplePos x="0" y="0"/>
                <wp:positionH relativeFrom="margin">
                  <wp:align>left</wp:align>
                </wp:positionH>
                <wp:positionV relativeFrom="margin">
                  <wp:posOffset>9427845</wp:posOffset>
                </wp:positionV>
                <wp:extent cx="1482725" cy="370205"/>
                <wp:effectExtent l="0" t="0" r="3175" b="0"/>
                <wp:wrapTight wrapText="bothSides">
                  <wp:wrapPolygon edited="0">
                    <wp:start x="0" y="0"/>
                    <wp:lineTo x="0" y="16672"/>
                    <wp:lineTo x="7493" y="20007"/>
                    <wp:lineTo x="13876" y="20007"/>
                    <wp:lineTo x="18039" y="20007"/>
                    <wp:lineTo x="19426" y="18895"/>
                    <wp:lineTo x="21369" y="16672"/>
                    <wp:lineTo x="21369" y="0"/>
                    <wp:lineTo x="8881" y="0"/>
                    <wp:lineTo x="0" y="0"/>
                  </wp:wrapPolygon>
                </wp:wrapTight>
                <wp:docPr id="561834931"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834931" name="Image 56183493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82725" cy="370205"/>
                        </a:xfrm>
                        <a:prstGeom prst="rect">
                          <a:avLst/>
                        </a:prstGeom>
                      </pic:spPr>
                    </pic:pic>
                  </a:graphicData>
                </a:graphic>
                <wp14:sizeRelH relativeFrom="margin">
                  <wp14:pctWidth>0</wp14:pctWidth>
                </wp14:sizeRelH>
                <wp14:sizeRelV relativeFrom="margin">
                  <wp14:pctHeight>0</wp14:pctHeight>
                </wp14:sizeRelV>
              </wp:anchor>
            </w:drawing>
          </w:r>
          <w:r w:rsidR="006513BD">
            <w:rPr>
              <w:noProof/>
            </w:rPr>
            <mc:AlternateContent>
              <mc:Choice Requires="wps">
                <w:drawing>
                  <wp:anchor distT="0" distB="0" distL="114300" distR="114300" simplePos="0" relativeHeight="251658242" behindDoc="0" locked="0" layoutInCell="1" allowOverlap="1" wp14:anchorId="7A8145AA" wp14:editId="72C332F3">
                    <wp:simplePos x="0" y="0"/>
                    <wp:positionH relativeFrom="column">
                      <wp:posOffset>635</wp:posOffset>
                    </wp:positionH>
                    <wp:positionV relativeFrom="paragraph">
                      <wp:posOffset>365659</wp:posOffset>
                    </wp:positionV>
                    <wp:extent cx="6421958" cy="1762963"/>
                    <wp:effectExtent l="0" t="0" r="4445" b="0"/>
                    <wp:wrapNone/>
                    <wp:docPr id="1102114544" name="Zone de texte 27"/>
                    <wp:cNvGraphicFramePr/>
                    <a:graphic xmlns:a="http://schemas.openxmlformats.org/drawingml/2006/main">
                      <a:graphicData uri="http://schemas.microsoft.com/office/word/2010/wordprocessingShape">
                        <wps:wsp>
                          <wps:cNvSpPr txBox="1"/>
                          <wps:spPr>
                            <a:xfrm>
                              <a:off x="0" y="0"/>
                              <a:ext cx="6421958" cy="1762963"/>
                            </a:xfrm>
                            <a:prstGeom prst="rect">
                              <a:avLst/>
                            </a:prstGeom>
                            <a:solidFill>
                              <a:schemeClr val="lt1"/>
                            </a:solidFill>
                            <a:ln w="6350">
                              <a:noFill/>
                            </a:ln>
                          </wps:spPr>
                          <wps:txbx>
                            <w:txbxContent>
                              <w:p w14:paraId="5258346B" w14:textId="449EA4FC" w:rsidR="00CB419F" w:rsidRPr="006A675E" w:rsidRDefault="00D91C60" w:rsidP="006A675E">
                                <w:pPr>
                                  <w:spacing w:line="240" w:lineRule="auto"/>
                                  <w:rPr>
                                    <w:rFonts w:ascii="Bitter Black" w:hAnsi="Bitter Black"/>
                                    <w:b/>
                                    <w:bCs/>
                                    <w:sz w:val="56"/>
                                    <w:szCs w:val="56"/>
                                  </w:rPr>
                                </w:pPr>
                                <w:bookmarkStart w:id="1" w:name="_Hlk185258099"/>
                                <w:bookmarkStart w:id="2" w:name="_Hlk185258100"/>
                                <w:bookmarkStart w:id="3" w:name="_Hlk185258104"/>
                                <w:bookmarkStart w:id="4" w:name="_Hlk185258105"/>
                                <w:bookmarkStart w:id="5" w:name="_Hlk185258143"/>
                                <w:bookmarkStart w:id="6" w:name="_Hlk185258144"/>
                                <w:r>
                                  <w:rPr>
                                    <w:rFonts w:ascii="Bitter Black" w:hAnsi="Bitter Black"/>
                                    <w:b/>
                                    <w:bCs/>
                                    <w:sz w:val="56"/>
                                    <w:szCs w:val="56"/>
                                  </w:rPr>
                                  <w:t>Etude de faisabilité d’isolation de toiture dans une logique PV Ready</w:t>
                                </w:r>
                                <w:bookmarkEnd w:id="1"/>
                                <w:bookmarkEnd w:id="2"/>
                                <w:bookmarkEnd w:id="3"/>
                                <w:bookmarkEnd w:id="4"/>
                                <w:bookmarkEnd w:id="5"/>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A8145AA" id="Zone de texte 27" o:spid="_x0000_s1028" type="#_x0000_t202" style="position:absolute;margin-left:.05pt;margin-top:28.8pt;width:505.65pt;height:138.8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" fillcolor="white [3201]" stroked="f" strokeweight=".5pt">
                    <v:textbox style="mso-fit-shape-to-text:t" inset="0,0,0,0">
                      <w:txbxContent>
                        <w:p w14:paraId="5258346B" w14:textId="449EA4FC" w:rsidR="00CB419F" w:rsidRPr="006A675E" w:rsidRDefault="00D91C60" w:rsidP="006A675E">
                          <w:pPr>
                            <w:spacing w:line="240" w:lineRule="auto"/>
                            <w:rPr>
                              <w:rFonts w:ascii="Bitter Black" w:hAnsi="Bitter Black"/>
                              <w:b/>
                              <w:bCs/>
                              <w:sz w:val="56"/>
                              <w:szCs w:val="56"/>
                            </w:rPr>
                          </w:pPr>
                          <w:bookmarkStart w:id="7" w:name="_Hlk185258099"/>
                          <w:bookmarkStart w:id="8" w:name="_Hlk185258100"/>
                          <w:bookmarkStart w:id="9" w:name="_Hlk185258104"/>
                          <w:bookmarkStart w:id="10" w:name="_Hlk185258105"/>
                          <w:bookmarkStart w:id="11" w:name="_Hlk185258143"/>
                          <w:bookmarkStart w:id="12" w:name="_Hlk185258144"/>
                          <w:r>
                            <w:rPr>
                              <w:rFonts w:ascii="Bitter Black" w:hAnsi="Bitter Black"/>
                              <w:b/>
                              <w:bCs/>
                              <w:sz w:val="56"/>
                              <w:szCs w:val="56"/>
                            </w:rPr>
                            <w:t>Etude de faisabilité d’isolation de toiture dans une logique PV Ready</w:t>
                          </w:r>
                          <w:bookmarkEnd w:id="7"/>
                          <w:bookmarkEnd w:id="8"/>
                          <w:bookmarkEnd w:id="9"/>
                          <w:bookmarkEnd w:id="10"/>
                          <w:bookmarkEnd w:id="11"/>
                          <w:bookmarkEnd w:id="12"/>
                        </w:p>
                      </w:txbxContent>
                    </v:textbox>
                  </v:shape>
                </w:pict>
              </mc:Fallback>
            </mc:AlternateContent>
          </w:r>
          <w:r w:rsidR="005113A5">
            <w:rPr>
              <w:noProof/>
            </w:rPr>
            <mc:AlternateContent>
              <mc:Choice Requires="wps">
                <w:drawing>
                  <wp:anchor distT="0" distB="0" distL="114300" distR="114300" simplePos="0" relativeHeight="251658240" behindDoc="0" locked="0" layoutInCell="1" allowOverlap="1" wp14:anchorId="3F975B9C" wp14:editId="44D6E481">
                    <wp:simplePos x="0" y="0"/>
                    <wp:positionH relativeFrom="column">
                      <wp:posOffset>1249680</wp:posOffset>
                    </wp:positionH>
                    <wp:positionV relativeFrom="paragraph">
                      <wp:posOffset>6348095</wp:posOffset>
                    </wp:positionV>
                    <wp:extent cx="767715" cy="1812925"/>
                    <wp:effectExtent l="0" t="0" r="0" b="3175"/>
                    <wp:wrapNone/>
                    <wp:docPr id="417455394" name="Rectangle 22"/>
                    <wp:cNvGraphicFramePr/>
                    <a:graphic xmlns:a="http://schemas.openxmlformats.org/drawingml/2006/main">
                      <a:graphicData uri="http://schemas.microsoft.com/office/word/2010/wordprocessingShape">
                        <wps:wsp>
                          <wps:cNvSpPr/>
                          <wps:spPr>
                            <a:xfrm>
                              <a:off x="0" y="0"/>
                              <a:ext cx="767715" cy="1812925"/>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7CCC25" id="Rectangle 22" o:spid="_x0000_s1026" style="position:absolute;margin-left:98.4pt;margin-top:499.85pt;width:60.45pt;height:14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" fillcolor="white [3212]" stroked="f" strokeweight="1pt"/>
                </w:pict>
              </mc:Fallback>
            </mc:AlternateContent>
          </w:r>
          <w:bookmarkEnd w:id="0"/>
          <w:r w:rsidR="00B536DA">
            <w:rPr>
              <w:noProof/>
            </w:rPr>
            <w:br w:type="page"/>
          </w:r>
        </w:p>
        <w:p w14:paraId="008CDBF2" w14:textId="77777777" w:rsidR="00DD6F3D" w:rsidRDefault="00DD6F3D" w:rsidP="00DD6F3D">
          <w:pPr>
            <w:pStyle w:val="Titre2"/>
            <w:numPr>
              <w:ilvl w:val="0"/>
              <w:numId w:val="10"/>
            </w:numPr>
          </w:pPr>
          <w:r>
            <w:lastRenderedPageBreak/>
            <w:t>Contexte général</w:t>
          </w:r>
        </w:p>
        <w:p w14:paraId="24827C90" w14:textId="77777777" w:rsidR="00DD6F3D" w:rsidRPr="00CD2FB7" w:rsidRDefault="00DD6F3D" w:rsidP="00EC4402">
          <w:pPr>
            <w:jc w:val="both"/>
          </w:pPr>
          <w:r w:rsidRPr="00CD2FB7">
            <w:t xml:space="preserve">L'isolation des toitures est une étape clé dans la rénovation des bâtiments, offrant non seulement des gains énergétiques significatifs, mais aussi un fort potentiel pour le développement de solutions photovoltaïques, en accord avec les objectifs des Plans Climat Air Énergie. </w:t>
          </w:r>
        </w:p>
        <w:p w14:paraId="3CF163AC" w14:textId="52E01685" w:rsidR="00DD6F3D" w:rsidRDefault="00DD6F3D" w:rsidP="00EC4402">
          <w:pPr>
            <w:spacing w:after="0"/>
            <w:jc w:val="both"/>
            <w:rPr>
              <w:rFonts w:eastAsiaTheme="minorEastAsia"/>
            </w:rPr>
          </w:pPr>
          <w:r w:rsidRPr="068ECA07">
            <w:rPr>
              <w:rFonts w:eastAsiaTheme="minorEastAsia"/>
            </w:rPr>
            <w:t xml:space="preserve">Cette </w:t>
          </w:r>
          <w:r w:rsidR="003F45DA">
            <w:rPr>
              <w:rFonts w:eastAsiaTheme="minorEastAsia"/>
            </w:rPr>
            <w:t xml:space="preserve">annexe </w:t>
          </w:r>
          <w:r w:rsidRPr="068ECA07">
            <w:rPr>
              <w:rFonts w:eastAsiaTheme="minorEastAsia"/>
            </w:rPr>
            <w:t>vise à fournir aux collectivités lauréates d’ACTEE un aperçu précis du potentiel de solarisation de leurs toitures. Elle leur apportera les arguments techniques et financiers nécessaires pour envisager la solarisation de leurs bâtiments de manière éclairée et stratégique.</w:t>
          </w:r>
        </w:p>
        <w:p w14:paraId="0CFC55AB" w14:textId="77777777" w:rsidR="00521B6C" w:rsidRDefault="00DD6F3D" w:rsidP="00521B6C">
          <w:pPr>
            <w:pStyle w:val="Titre2"/>
            <w:numPr>
              <w:ilvl w:val="0"/>
              <w:numId w:val="10"/>
            </w:numPr>
          </w:pPr>
          <w:r>
            <w:t>Méthodologie de l’étude</w:t>
          </w:r>
        </w:p>
        <w:p w14:paraId="362C3E51" w14:textId="4EC23F1F" w:rsidR="00521B6C" w:rsidRPr="00CD2FB7" w:rsidRDefault="00521B6C" w:rsidP="00521B6C">
          <w:pPr>
            <w:pStyle w:val="Titre3"/>
            <w:numPr>
              <w:ilvl w:val="1"/>
              <w:numId w:val="10"/>
            </w:numPr>
          </w:pPr>
          <w:r w:rsidRPr="00CD2FB7">
            <w:t>Diagnostic de la toiture</w:t>
          </w:r>
        </w:p>
        <w:p w14:paraId="604D783F" w14:textId="69A806DF" w:rsidR="00822C9A" w:rsidRDefault="00521B6C" w:rsidP="00822C9A">
          <w:pPr>
            <w:spacing w:after="160" w:line="259" w:lineRule="auto"/>
            <w:ind w:left="284" w:hanging="284"/>
            <w:jc w:val="both"/>
          </w:pPr>
          <w:r w:rsidRPr="00CD2FB7">
            <w:t>Une analyse approfondie de l'état de la toiture doit être réalisée. Cette analyse comprendra les éléments suivants</w:t>
          </w:r>
          <w:r w:rsidR="00822C9A">
            <w:t> :</w:t>
          </w:r>
        </w:p>
        <w:p w14:paraId="5A5F87C2" w14:textId="14C3454A" w:rsidR="00521B6C" w:rsidRPr="00CD2FB7" w:rsidRDefault="00822C9A" w:rsidP="00822C9A">
          <w:pPr>
            <w:pStyle w:val="Paragraphedeliste"/>
            <w:numPr>
              <w:ilvl w:val="0"/>
              <w:numId w:val="16"/>
            </w:numPr>
            <w:spacing w:after="160" w:line="259" w:lineRule="auto"/>
            <w:jc w:val="both"/>
          </w:pPr>
          <w:r w:rsidRPr="00822C9A">
            <w:rPr>
              <w:b/>
            </w:rPr>
            <w:t>Identification</w:t>
          </w:r>
          <w:r w:rsidR="00521B6C" w:rsidRPr="00822C9A">
            <w:rPr>
              <w:b/>
            </w:rPr>
            <w:t xml:space="preserve"> des toitures </w:t>
          </w:r>
          <w:proofErr w:type="spellStart"/>
          <w:r w:rsidR="00745571" w:rsidRPr="00822C9A">
            <w:rPr>
              <w:b/>
            </w:rPr>
            <w:t>solarisable</w:t>
          </w:r>
          <w:r w:rsidR="00745571">
            <w:rPr>
              <w:b/>
            </w:rPr>
            <w:t>s</w:t>
          </w:r>
          <w:proofErr w:type="spellEnd"/>
          <w:r w:rsidR="00521B6C">
            <w:t xml:space="preserve"> : Détermination des zones de la toiture pouvant accueillir une installation photovoltaïque.</w:t>
          </w:r>
        </w:p>
        <w:p w14:paraId="1DE8119E" w14:textId="77777777" w:rsidR="00521B6C" w:rsidRPr="00CD2FB7" w:rsidRDefault="00521B6C" w:rsidP="00521B6C">
          <w:pPr>
            <w:numPr>
              <w:ilvl w:val="0"/>
              <w:numId w:val="11"/>
            </w:numPr>
            <w:spacing w:after="160" w:line="259" w:lineRule="auto"/>
            <w:jc w:val="both"/>
          </w:pPr>
          <w:r w:rsidRPr="068ECA07">
            <w:rPr>
              <w:b/>
              <w:bCs/>
            </w:rPr>
            <w:t>Pour chaque toiture</w:t>
          </w:r>
          <w:r>
            <w:t xml:space="preserve"> :</w:t>
          </w:r>
        </w:p>
        <w:p w14:paraId="6AF8A2B4" w14:textId="5EA187D7" w:rsidR="00521B6C" w:rsidRDefault="00521B6C" w:rsidP="003A24BD">
          <w:pPr>
            <w:pStyle w:val="Paragraphedeliste"/>
            <w:numPr>
              <w:ilvl w:val="1"/>
              <w:numId w:val="11"/>
            </w:numPr>
            <w:spacing w:after="160" w:line="259" w:lineRule="auto"/>
            <w:jc w:val="both"/>
          </w:pPr>
          <w:r>
            <w:t>Eventuellement l’identification des contraintes règlementaires liées à la solarisation de la toiture au regard de la loi APER</w:t>
          </w:r>
          <w:r w:rsidR="008C6F94">
            <w:rPr>
              <w:rStyle w:val="Appelnotedebasdep"/>
            </w:rPr>
            <w:footnoteReference w:id="2"/>
          </w:r>
          <w:r w:rsidR="00EC4402">
            <w:t> ;</w:t>
          </w:r>
        </w:p>
        <w:p w14:paraId="5F86B818" w14:textId="712426A0" w:rsidR="00521B6C" w:rsidRDefault="00521B6C" w:rsidP="00521B6C">
          <w:pPr>
            <w:numPr>
              <w:ilvl w:val="1"/>
              <w:numId w:val="11"/>
            </w:numPr>
            <w:spacing w:after="160" w:line="259" w:lineRule="auto"/>
            <w:jc w:val="both"/>
          </w:pPr>
          <w:r>
            <w:t>Etat général de la toiture (âge, état de vétusté, nature et référence des matériaux de toiture, présence d’un écran de sous-toiture, nature de l’isolant et notamment sa classe de compression)</w:t>
          </w:r>
          <w:r w:rsidR="00EC4402">
            <w:t> ;</w:t>
          </w:r>
        </w:p>
        <w:p w14:paraId="4E514F5A" w14:textId="551C845D" w:rsidR="00521B6C" w:rsidRDefault="00521B6C" w:rsidP="00521B6C">
          <w:pPr>
            <w:numPr>
              <w:ilvl w:val="1"/>
              <w:numId w:val="11"/>
            </w:numPr>
            <w:spacing w:after="160" w:line="259" w:lineRule="auto"/>
            <w:jc w:val="both"/>
          </w:pPr>
          <w:r w:rsidRPr="00CD2FB7">
            <w:t>Identification des éléments présents sur la toiture (lisses, pans, équipements tels que cheminées, antennes</w:t>
          </w:r>
          <w:r w:rsidR="00AC69F2">
            <w:t>…)</w:t>
          </w:r>
          <w:r w:rsidR="00EC4402">
            <w:t> ;</w:t>
          </w:r>
        </w:p>
        <w:p w14:paraId="1F878BD8" w14:textId="4C3401C9" w:rsidR="00AC69F2" w:rsidRPr="00CD2FB7" w:rsidRDefault="00AC69F2" w:rsidP="00AC69F2">
          <w:pPr>
            <w:numPr>
              <w:ilvl w:val="1"/>
              <w:numId w:val="11"/>
            </w:numPr>
            <w:spacing w:after="160" w:line="259" w:lineRule="auto"/>
            <w:jc w:val="both"/>
          </w:pPr>
          <w:r>
            <w:t>Détermination de la surface solarisable pour l'installation photovoltaïque, en tenant compte des obstacles physiques (équipements, cheminées) et identification des masques et zones d’ombre potentiels (arbres, bâtiments voisins…)</w:t>
          </w:r>
          <w:r w:rsidR="00EC4402">
            <w:t> ;</w:t>
          </w:r>
        </w:p>
        <w:p w14:paraId="205E1959" w14:textId="4F042991" w:rsidR="00521B6C" w:rsidRPr="00CD2FB7" w:rsidRDefault="00521B6C" w:rsidP="00521B6C">
          <w:pPr>
            <w:numPr>
              <w:ilvl w:val="1"/>
              <w:numId w:val="11"/>
            </w:numPr>
            <w:spacing w:after="160" w:line="259" w:lineRule="auto"/>
            <w:jc w:val="both"/>
          </w:pPr>
          <w:r w:rsidRPr="00CD2FB7">
            <w:t>Évaluation des conditions d’accès à la toiture pour les travaux futurs</w:t>
          </w:r>
          <w:r w:rsidR="00EC4402">
            <w:t> ;</w:t>
          </w:r>
        </w:p>
        <w:p w14:paraId="5AF4755E" w14:textId="1A1B63BD" w:rsidR="00521B6C" w:rsidRPr="00CD2FB7" w:rsidRDefault="00521B6C" w:rsidP="00521B6C">
          <w:pPr>
            <w:numPr>
              <w:ilvl w:val="1"/>
              <w:numId w:val="11"/>
            </w:numPr>
            <w:spacing w:after="160" w:line="259" w:lineRule="auto"/>
            <w:jc w:val="both"/>
          </w:pPr>
          <w:r w:rsidRPr="00CD2FB7">
            <w:t>Identification de la planéité de la toiture, incluant les angles des pentes pour évaluer leur adéquation avec l’installation de panneaux photovoltaïques</w:t>
          </w:r>
          <w:r w:rsidR="00EC4402">
            <w:t> ;</w:t>
          </w:r>
        </w:p>
        <w:p w14:paraId="6F478E0F" w14:textId="421899D8" w:rsidR="00521B6C" w:rsidRPr="00CD2FB7" w:rsidRDefault="00521B6C" w:rsidP="00521B6C">
          <w:pPr>
            <w:numPr>
              <w:ilvl w:val="1"/>
              <w:numId w:val="11"/>
            </w:numPr>
            <w:spacing w:after="160" w:line="259" w:lineRule="auto"/>
            <w:jc w:val="both"/>
          </w:pPr>
          <w:r w:rsidRPr="00CD2FB7">
            <w:t>Analyse détaillée de la situation actuelle de l’isolation, élément par élément (sous-toiture, versant, entre chevrons) pour déterminer l’efficacité thermique actuelle</w:t>
          </w:r>
          <w:r w:rsidR="00EC4402">
            <w:t> ;</w:t>
          </w:r>
        </w:p>
        <w:p w14:paraId="2721B968" w14:textId="671815FD" w:rsidR="00521B6C" w:rsidRPr="00CD2FB7" w:rsidRDefault="00521B6C" w:rsidP="00521B6C">
          <w:pPr>
            <w:numPr>
              <w:ilvl w:val="1"/>
              <w:numId w:val="11"/>
            </w:numPr>
            <w:spacing w:after="160" w:line="259" w:lineRule="auto"/>
            <w:jc w:val="both"/>
          </w:pPr>
          <w:r>
            <w:t>Évaluation de l'étanchéité à l’air et à l’eau de la toiture</w:t>
          </w:r>
          <w:r w:rsidR="00EC4402">
            <w:t> ;</w:t>
          </w:r>
        </w:p>
        <w:p w14:paraId="76909732" w14:textId="21657E04" w:rsidR="00521B6C" w:rsidRDefault="00EC4402" w:rsidP="00521B6C">
          <w:pPr>
            <w:numPr>
              <w:ilvl w:val="1"/>
              <w:numId w:val="11"/>
            </w:numPr>
            <w:spacing w:after="160" w:line="259" w:lineRule="auto"/>
            <w:jc w:val="both"/>
          </w:pPr>
          <w:r>
            <w:t>Evaluation éventuelle de</w:t>
          </w:r>
          <w:r w:rsidR="00521B6C">
            <w:t xml:space="preserve"> la compatibilité du complexe d’étanchéité avec une centrale sous ATEC ou ETN avec attestation de solidité à froid suivant préconisation de l’assurance du maître d’ouvrage et de la classification du bâtiment</w:t>
          </w:r>
          <w:r>
            <w:t> ;</w:t>
          </w:r>
        </w:p>
        <w:p w14:paraId="202C98D0" w14:textId="1C0DA9C7" w:rsidR="006860DB" w:rsidRDefault="006860DB" w:rsidP="006860DB">
          <w:pPr>
            <w:spacing w:after="0" w:line="240" w:lineRule="auto"/>
          </w:pPr>
          <w:r>
            <w:br w:type="page"/>
          </w:r>
        </w:p>
        <w:p w14:paraId="24056355" w14:textId="69D1D09A" w:rsidR="00521B6C" w:rsidRPr="00CD2FB7" w:rsidRDefault="00521B6C" w:rsidP="00521B6C">
          <w:pPr>
            <w:pStyle w:val="Titre3"/>
            <w:numPr>
              <w:ilvl w:val="1"/>
              <w:numId w:val="10"/>
            </w:numPr>
            <w:jc w:val="both"/>
          </w:pPr>
          <w:r w:rsidRPr="00CD2FB7">
            <w:lastRenderedPageBreak/>
            <w:t>Isolation de la toiture</w:t>
          </w:r>
        </w:p>
        <w:p w14:paraId="7DC08B9E" w14:textId="77777777" w:rsidR="00521B6C" w:rsidRDefault="00521B6C" w:rsidP="00521B6C">
          <w:pPr>
            <w:jc w:val="both"/>
          </w:pPr>
          <w:r>
            <w:t>Proposer des scénarios d’isolation de la toiture. La méthodologie utilisée devra être détaillée et prendre en compte les éléments suivants :</w:t>
          </w:r>
        </w:p>
        <w:p w14:paraId="2895CA2B" w14:textId="01E409AE" w:rsidR="00733A28" w:rsidRDefault="00733A28" w:rsidP="00733A28">
          <w:pPr>
            <w:pStyle w:val="Paragraphedeliste"/>
            <w:numPr>
              <w:ilvl w:val="1"/>
              <w:numId w:val="16"/>
            </w:numPr>
            <w:spacing w:line="360" w:lineRule="auto"/>
            <w:jc w:val="both"/>
          </w:pPr>
          <w:r>
            <w:t>La proposition doit s’inscrire dans l’optique de solarisation de la toiture</w:t>
          </w:r>
        </w:p>
        <w:p w14:paraId="180D02E3" w14:textId="67966234" w:rsidR="00375409" w:rsidRPr="00375409" w:rsidRDefault="00733A28" w:rsidP="00375409">
          <w:pPr>
            <w:numPr>
              <w:ilvl w:val="1"/>
              <w:numId w:val="11"/>
            </w:numPr>
            <w:spacing w:after="160" w:line="259" w:lineRule="auto"/>
            <w:jc w:val="both"/>
          </w:pPr>
          <w:r>
            <w:t xml:space="preserve">La proposition doit permettre d’atteindre les préconisations fixées par le </w:t>
          </w:r>
          <w:hyperlink r:id="rId14" w:history="1">
            <w:r w:rsidRPr="00EC4402">
              <w:rPr>
                <w:rStyle w:val="Lienhypertexte"/>
              </w:rPr>
              <w:t>CDC ACTEE</w:t>
            </w:r>
          </w:hyperlink>
          <w:r>
            <w:t xml:space="preserve"> (</w:t>
          </w:r>
          <w:r w:rsidR="00745571">
            <w:t>cf.</w:t>
          </w:r>
          <w:r>
            <w:t xml:space="preserve"> 3.9 Préconisation) et être alignée sur les différents scénarios voulus par le maître d’ouvrage (</w:t>
          </w:r>
          <w:r w:rsidR="00745571">
            <w:t>cf.</w:t>
          </w:r>
          <w:r>
            <w:t xml:space="preserve"> 3.8 Scénarios d’amélioration)</w:t>
          </w:r>
        </w:p>
        <w:p w14:paraId="736B8E4D" w14:textId="4B4A06C7" w:rsidR="00733A28" w:rsidRDefault="00733A28" w:rsidP="00375409">
          <w:pPr>
            <w:numPr>
              <w:ilvl w:val="1"/>
              <w:numId w:val="11"/>
            </w:numPr>
            <w:spacing w:after="160" w:line="259" w:lineRule="auto"/>
            <w:jc w:val="both"/>
          </w:pPr>
          <w:r>
            <w:t>La proposition doit traiter de la question des ponts thermiques (jonctions de parois et coupe de conduits)</w:t>
          </w:r>
        </w:p>
        <w:p w14:paraId="003F1923" w14:textId="0BC1265F" w:rsidR="00733A28" w:rsidRDefault="00733A28" w:rsidP="00375409">
          <w:pPr>
            <w:numPr>
              <w:ilvl w:val="1"/>
              <w:numId w:val="11"/>
            </w:numPr>
            <w:spacing w:after="160" w:line="259" w:lineRule="auto"/>
            <w:jc w:val="both"/>
          </w:pPr>
          <w:r>
            <w:t>La proposition doit prendre en compte la question de l’étanchéité et celle de la ventilation afin d’éviter tout désordre post travaux notamment l’accès au système de ventilation pour des opérations de maintenance</w:t>
          </w:r>
        </w:p>
        <w:p w14:paraId="4A9CCC7B" w14:textId="5836FFC3" w:rsidR="00733A28" w:rsidRPr="00CD2FB7" w:rsidRDefault="00733A28" w:rsidP="00375409">
          <w:pPr>
            <w:numPr>
              <w:ilvl w:val="1"/>
              <w:numId w:val="11"/>
            </w:numPr>
            <w:spacing w:after="160" w:line="259" w:lineRule="auto"/>
            <w:jc w:val="both"/>
          </w:pPr>
          <w:r>
            <w:t>La proposition doit mettre en priorité les exigences du maître d’ouvrage spécifié</w:t>
          </w:r>
          <w:r w:rsidR="1202880E">
            <w:t>es</w:t>
          </w:r>
          <w:r>
            <w:t xml:space="preserve"> dans le cahier des charges </w:t>
          </w:r>
          <w:r w:rsidR="31F10BF3">
            <w:t>de l’</w:t>
          </w:r>
          <w:r>
            <w:t>audit énergétique.</w:t>
          </w:r>
        </w:p>
        <w:p w14:paraId="1AE7DD69" w14:textId="77777777" w:rsidR="00521B6C" w:rsidRPr="00CD2FB7" w:rsidRDefault="00521B6C" w:rsidP="00921BA9">
          <w:pPr>
            <w:jc w:val="both"/>
          </w:pPr>
          <w:r w:rsidRPr="00CD2FB7">
            <w:t>Chacune des propositions doit être justifiée et illustrée par des projections de gains énergétiques. Il y aura donc au moins autant de propositions d’isolation que de scénarios de rénovation énergétique voulus par le MOA.</w:t>
          </w:r>
        </w:p>
        <w:p w14:paraId="4C25D1DF" w14:textId="2D215799" w:rsidR="00521B6C" w:rsidRPr="00CD2FB7" w:rsidRDefault="00521B6C" w:rsidP="00921BA9">
          <w:pPr>
            <w:pStyle w:val="Titre3"/>
            <w:numPr>
              <w:ilvl w:val="1"/>
              <w:numId w:val="10"/>
            </w:numPr>
            <w:spacing w:before="0" w:line="240" w:lineRule="auto"/>
            <w:jc w:val="both"/>
          </w:pPr>
          <w:r w:rsidRPr="00CD2FB7">
            <w:t>Etude d’autoconsommation énergétique</w:t>
          </w:r>
        </w:p>
        <w:p w14:paraId="61F131D9" w14:textId="0A1A9360" w:rsidR="00521B6C" w:rsidRPr="00CD2FB7" w:rsidRDefault="00521B6C" w:rsidP="00521B6C">
          <w:pPr>
            <w:jc w:val="both"/>
          </w:pPr>
          <w:r>
            <w:t xml:space="preserve">Le dimensionnement du parc photovoltaïque sera fait selon les différents scénarios de rénovation énergétique souhaités par le maître d’ouvrage. Ainsi, </w:t>
          </w:r>
          <w:r w:rsidRPr="59A6A119">
            <w:rPr>
              <w:b/>
              <w:bCs/>
            </w:rPr>
            <w:t xml:space="preserve">les propositions d’isolation de toiture faites en point </w:t>
          </w:r>
          <w:r w:rsidR="00EC4402">
            <w:rPr>
              <w:b/>
              <w:bCs/>
            </w:rPr>
            <w:t>b</w:t>
          </w:r>
          <w:r w:rsidRPr="59A6A119">
            <w:rPr>
              <w:b/>
              <w:bCs/>
            </w:rPr>
            <w:t>. devront être complétées des autres actions proposées dans le cadre de l’audit énergétique. On obtient ainsi les scénarios finaux de rénovation énergétique.</w:t>
          </w:r>
        </w:p>
        <w:p w14:paraId="7D1249DD" w14:textId="77777777" w:rsidR="00521B6C" w:rsidRPr="00CD2FB7" w:rsidRDefault="00521B6C" w:rsidP="00521B6C">
          <w:pPr>
            <w:jc w:val="both"/>
          </w:pPr>
          <w:r w:rsidRPr="00CD2FB7">
            <w:t>Pour chaque scénario final de rénovation énergétique dont un scénario 0 (pas de rénovation), les étapes suivantes devront être suivies :</w:t>
          </w:r>
        </w:p>
        <w:p w14:paraId="41A8A30A" w14:textId="77777777" w:rsidR="00521B6C" w:rsidRPr="00CD2FB7" w:rsidRDefault="00521B6C" w:rsidP="00521B6C">
          <w:pPr>
            <w:pStyle w:val="Titre4"/>
            <w:numPr>
              <w:ilvl w:val="0"/>
              <w:numId w:val="13"/>
            </w:numPr>
            <w:ind w:left="720"/>
            <w:jc w:val="both"/>
            <w:rPr>
              <w:rFonts w:eastAsia="Times New Roman"/>
              <w:lang w:eastAsia="fr-FR"/>
            </w:rPr>
          </w:pPr>
          <w:r w:rsidRPr="20BCCB79">
            <w:rPr>
              <w:rFonts w:eastAsia="Times New Roman"/>
              <w:lang w:eastAsia="fr-FR"/>
            </w:rPr>
            <w:t>Identification du besoin</w:t>
          </w:r>
        </w:p>
        <w:p w14:paraId="7D8384EE" w14:textId="77777777" w:rsidR="00521B6C" w:rsidRPr="00CD2FB7" w:rsidRDefault="00521B6C" w:rsidP="00521B6C">
          <w:pPr>
            <w:pStyle w:val="Paragraphedeliste"/>
            <w:numPr>
              <w:ilvl w:val="0"/>
              <w:numId w:val="12"/>
            </w:numPr>
            <w:spacing w:after="160" w:line="259" w:lineRule="auto"/>
            <w:jc w:val="both"/>
            <w:rPr>
              <w:lang w:eastAsia="fr-FR"/>
            </w:rPr>
          </w:pPr>
          <w:r w:rsidRPr="00CD2FB7">
            <w:rPr>
              <w:lang w:eastAsia="fr-FR"/>
            </w:rPr>
            <w:t xml:space="preserve">Donner </w:t>
          </w:r>
          <w:r w:rsidRPr="00CD2FB7">
            <w:rPr>
              <w:b/>
              <w:lang w:eastAsia="fr-FR"/>
            </w:rPr>
            <w:t>le scénario de consommations énergétique</w:t>
          </w:r>
          <w:r w:rsidRPr="00CD2FB7">
            <w:rPr>
              <w:lang w:eastAsia="fr-FR"/>
            </w:rPr>
            <w:t xml:space="preserve"> correspondant. Cela peut se faire de deux manières :</w:t>
          </w:r>
        </w:p>
        <w:p w14:paraId="398F978C" w14:textId="77777777" w:rsidR="00521B6C" w:rsidRPr="00CD2FB7" w:rsidRDefault="00521B6C" w:rsidP="00521B6C">
          <w:pPr>
            <w:pStyle w:val="Paragraphedeliste"/>
            <w:numPr>
              <w:ilvl w:val="1"/>
              <w:numId w:val="12"/>
            </w:numPr>
            <w:spacing w:after="160" w:line="259" w:lineRule="auto"/>
            <w:jc w:val="both"/>
            <w:rPr>
              <w:lang w:eastAsia="fr-FR"/>
            </w:rPr>
          </w:pPr>
          <w:r w:rsidRPr="00CD2FB7">
            <w:rPr>
              <w:lang w:eastAsia="fr-FR"/>
            </w:rPr>
            <w:t>En appliquant les réductions attendues au profil de consommation initial (fourni par le MOA).</w:t>
          </w:r>
        </w:p>
        <w:p w14:paraId="54B59DB7" w14:textId="77777777" w:rsidR="00521B6C" w:rsidRPr="00CD2FB7" w:rsidRDefault="00521B6C" w:rsidP="00521B6C">
          <w:pPr>
            <w:pStyle w:val="Paragraphedeliste"/>
            <w:numPr>
              <w:ilvl w:val="1"/>
              <w:numId w:val="12"/>
            </w:numPr>
            <w:spacing w:after="160" w:line="259" w:lineRule="auto"/>
            <w:jc w:val="both"/>
            <w:rPr>
              <w:lang w:eastAsia="fr-FR"/>
            </w:rPr>
          </w:pPr>
          <w:r w:rsidRPr="00CD2FB7">
            <w:rPr>
              <w:lang w:eastAsia="fr-FR"/>
            </w:rPr>
            <w:t>A partir d’une simulation Thermique Dynamique</w:t>
          </w:r>
        </w:p>
        <w:p w14:paraId="567056BD" w14:textId="77777777" w:rsidR="00521B6C" w:rsidRPr="00CD2FB7" w:rsidRDefault="00521B6C" w:rsidP="000061DB">
          <w:pPr>
            <w:pStyle w:val="Paragraphedeliste"/>
            <w:numPr>
              <w:ilvl w:val="0"/>
              <w:numId w:val="0"/>
            </w:numPr>
            <w:ind w:left="1440"/>
            <w:jc w:val="both"/>
            <w:rPr>
              <w:lang w:eastAsia="fr-FR"/>
            </w:rPr>
          </w:pPr>
        </w:p>
        <w:p w14:paraId="2EBC61A9" w14:textId="77777777" w:rsidR="00521B6C" w:rsidRPr="00CD2FB7" w:rsidRDefault="00521B6C" w:rsidP="00521B6C">
          <w:pPr>
            <w:pStyle w:val="Paragraphedeliste"/>
            <w:numPr>
              <w:ilvl w:val="0"/>
              <w:numId w:val="12"/>
            </w:numPr>
            <w:spacing w:after="160" w:line="259" w:lineRule="auto"/>
            <w:jc w:val="both"/>
            <w:rPr>
              <w:lang w:eastAsia="fr-FR"/>
            </w:rPr>
          </w:pPr>
          <w:r w:rsidRPr="00CD2FB7">
            <w:rPr>
              <w:lang w:eastAsia="fr-FR"/>
            </w:rPr>
            <w:t xml:space="preserve">Donner </w:t>
          </w:r>
          <w:r w:rsidRPr="00CD2FB7">
            <w:rPr>
              <w:b/>
              <w:lang w:eastAsia="fr-FR"/>
            </w:rPr>
            <w:t>les courbes de charges</w:t>
          </w:r>
          <w:r w:rsidRPr="00CD2FB7">
            <w:rPr>
              <w:lang w:eastAsia="fr-FR"/>
            </w:rPr>
            <w:t xml:space="preserve"> correspondantes à ces consommations. Cela peut se faire de deux manières :</w:t>
          </w:r>
        </w:p>
        <w:p w14:paraId="0BFB5170" w14:textId="77777777" w:rsidR="00521B6C" w:rsidRDefault="00521B6C" w:rsidP="00521B6C">
          <w:pPr>
            <w:pStyle w:val="Paragraphedeliste"/>
            <w:numPr>
              <w:ilvl w:val="1"/>
              <w:numId w:val="12"/>
            </w:numPr>
            <w:spacing w:after="160" w:line="259" w:lineRule="auto"/>
            <w:jc w:val="both"/>
            <w:rPr>
              <w:lang w:eastAsia="fr-FR"/>
            </w:rPr>
          </w:pPr>
          <w:r w:rsidRPr="00CD2FB7">
            <w:rPr>
              <w:lang w:eastAsia="fr-FR"/>
            </w:rPr>
            <w:t>En appliquant cette méthodologie :</w:t>
          </w:r>
        </w:p>
        <w:p w14:paraId="2F65BB9C" w14:textId="02C51F16" w:rsidR="000061DB" w:rsidRDefault="000061DB" w:rsidP="000061DB">
          <w:pPr>
            <w:pStyle w:val="Paragraphedeliste"/>
            <w:numPr>
              <w:ilvl w:val="2"/>
              <w:numId w:val="12"/>
            </w:numPr>
            <w:spacing w:after="160" w:line="259" w:lineRule="auto"/>
            <w:jc w:val="both"/>
            <w:rPr>
              <w:lang w:eastAsia="fr-FR"/>
            </w:rPr>
          </w:pPr>
          <w:r>
            <w:rPr>
              <w:lang w:eastAsia="fr-FR"/>
            </w:rPr>
            <w:t>Récupérer les courbes de charges historiques</w:t>
          </w:r>
          <w:r w:rsidR="009F0E17">
            <w:rPr>
              <w:lang w:eastAsia="fr-FR"/>
            </w:rPr>
            <w:t xml:space="preserve"> auprès du fournisseur d’électricité</w:t>
          </w:r>
        </w:p>
        <w:p w14:paraId="481CE6BD" w14:textId="674A0140" w:rsidR="000061DB" w:rsidRPr="00CD2FB7" w:rsidRDefault="000061DB" w:rsidP="000061DB">
          <w:pPr>
            <w:pStyle w:val="Paragraphedeliste"/>
            <w:numPr>
              <w:ilvl w:val="2"/>
              <w:numId w:val="12"/>
            </w:numPr>
            <w:spacing w:after="160" w:line="259" w:lineRule="auto"/>
            <w:jc w:val="both"/>
            <w:rPr>
              <w:lang w:eastAsia="fr-FR"/>
            </w:rPr>
          </w:pPr>
          <w:r>
            <w:rPr>
              <w:lang w:eastAsia="fr-FR"/>
            </w:rPr>
            <w:t>Appliquer les réductions attendues à ces courbes de charge</w:t>
          </w:r>
        </w:p>
        <w:p w14:paraId="7B08B4FA" w14:textId="3BB38A3C" w:rsidR="00521B6C" w:rsidRPr="00CD2FB7" w:rsidRDefault="00521B6C" w:rsidP="000061DB">
          <w:pPr>
            <w:pStyle w:val="Paragraphedeliste"/>
            <w:numPr>
              <w:ilvl w:val="1"/>
              <w:numId w:val="12"/>
            </w:numPr>
            <w:spacing w:after="160" w:line="259" w:lineRule="auto"/>
            <w:jc w:val="both"/>
            <w:rPr>
              <w:lang w:eastAsia="fr-FR"/>
            </w:rPr>
          </w:pPr>
          <w:r w:rsidRPr="068ECA07">
            <w:rPr>
              <w:lang w:eastAsia="fr-FR"/>
            </w:rPr>
            <w:t>A partir d’une Simulation Thermique Dynamique</w:t>
          </w:r>
        </w:p>
        <w:p w14:paraId="1813D2EF" w14:textId="77777777" w:rsidR="00521B6C" w:rsidRPr="00CD2FB7" w:rsidRDefault="00521B6C" w:rsidP="00521B6C">
          <w:pPr>
            <w:pStyle w:val="Titre4"/>
            <w:numPr>
              <w:ilvl w:val="0"/>
              <w:numId w:val="13"/>
            </w:numPr>
            <w:ind w:left="720"/>
            <w:jc w:val="both"/>
            <w:rPr>
              <w:lang w:eastAsia="fr-FR"/>
            </w:rPr>
          </w:pPr>
          <w:r w:rsidRPr="00CD2FB7">
            <w:rPr>
              <w:lang w:eastAsia="fr-FR"/>
            </w:rPr>
            <w:t>Dimensionnement du générateur PV</w:t>
          </w:r>
        </w:p>
        <w:p w14:paraId="4B8FD4E5" w14:textId="77777777" w:rsidR="00521B6C" w:rsidRPr="00CD2FB7" w:rsidRDefault="00521B6C" w:rsidP="00521B6C">
          <w:pPr>
            <w:jc w:val="both"/>
            <w:rPr>
              <w:lang w:eastAsia="fr-FR"/>
            </w:rPr>
          </w:pPr>
          <w:r w:rsidRPr="00CD2FB7">
            <w:rPr>
              <w:lang w:eastAsia="fr-FR"/>
            </w:rPr>
            <w:t xml:space="preserve">Le dimensionnement du générateur PV sera fait selon le point </w:t>
          </w:r>
          <w:r w:rsidRPr="00CD2FB7">
            <w:rPr>
              <w:i/>
              <w:iCs/>
              <w:lang w:eastAsia="fr-FR"/>
            </w:rPr>
            <w:t>4.4</w:t>
          </w:r>
          <w:r w:rsidRPr="00CD2FB7">
            <w:rPr>
              <w:i/>
              <w:iCs/>
            </w:rPr>
            <w:t xml:space="preserve"> </w:t>
          </w:r>
          <w:r w:rsidRPr="00CD2FB7">
            <w:rPr>
              <w:i/>
              <w:iCs/>
              <w:lang w:eastAsia="fr-FR"/>
            </w:rPr>
            <w:t>Dimensionnement du générateur photovoltaïque et scénarios de production PV</w:t>
          </w:r>
          <w:r w:rsidRPr="00CD2FB7">
            <w:rPr>
              <w:lang w:eastAsia="fr-FR"/>
            </w:rPr>
            <w:t xml:space="preserve">  du </w:t>
          </w:r>
          <w:hyperlink r:id="rId15" w:history="1">
            <w:r w:rsidRPr="00CD2FB7">
              <w:rPr>
                <w:rStyle w:val="Lienhypertexte"/>
                <w:lang w:eastAsia="fr-FR"/>
              </w:rPr>
              <w:t>cahier des charges ADEME</w:t>
            </w:r>
          </w:hyperlink>
          <w:r w:rsidRPr="00CD2FB7">
            <w:rPr>
              <w:lang w:eastAsia="fr-FR"/>
            </w:rPr>
            <w:t>.</w:t>
          </w:r>
        </w:p>
        <w:p w14:paraId="67E72643" w14:textId="77777777" w:rsidR="00521B6C" w:rsidRPr="00CD2FB7" w:rsidRDefault="00521B6C" w:rsidP="00521B6C">
          <w:pPr>
            <w:pStyle w:val="Titre4"/>
            <w:numPr>
              <w:ilvl w:val="0"/>
              <w:numId w:val="13"/>
            </w:numPr>
            <w:ind w:left="720"/>
            <w:jc w:val="both"/>
          </w:pPr>
          <w:r w:rsidRPr="00CD2FB7">
            <w:t>Calcul des taux d’autoconsommation et taux d’autoproduction, impact réseau</w:t>
          </w:r>
        </w:p>
        <w:p w14:paraId="29B3C6B6" w14:textId="77777777" w:rsidR="00521B6C" w:rsidRPr="00CD2FB7" w:rsidRDefault="00521B6C" w:rsidP="00521B6C">
          <w:pPr>
            <w:jc w:val="both"/>
          </w:pPr>
          <w:r>
            <w:t xml:space="preserve">Le calcul des taux d’autoconsommation et d’autoproduction et l’impact réseau sera réalisé selon le point </w:t>
          </w:r>
          <w:r w:rsidRPr="59A6A119">
            <w:rPr>
              <w:i/>
              <w:iCs/>
            </w:rPr>
            <w:t xml:space="preserve">4.5. Calcul des taux d’autoconsommation et taux d’autoproduction, impact réseau </w:t>
          </w:r>
          <w:r>
            <w:t>du</w:t>
          </w:r>
          <w:r w:rsidRPr="59A6A119">
            <w:rPr>
              <w:lang w:eastAsia="fr-FR"/>
            </w:rPr>
            <w:t xml:space="preserve"> </w:t>
          </w:r>
          <w:hyperlink r:id="rId16" w:history="1">
            <w:r w:rsidRPr="59A6A119">
              <w:rPr>
                <w:rStyle w:val="Lienhypertexte"/>
                <w:lang w:eastAsia="fr-FR"/>
              </w:rPr>
              <w:t>cahier des charges ADEME</w:t>
            </w:r>
          </w:hyperlink>
          <w:r w:rsidRPr="59A6A119">
            <w:rPr>
              <w:lang w:eastAsia="fr-FR"/>
            </w:rPr>
            <w:t>. Ce calcul permettra également de remettre en perspective la taille de l'installation et la surface de panneaux optimale.</w:t>
          </w:r>
        </w:p>
        <w:p w14:paraId="70DAFCF2" w14:textId="77777777" w:rsidR="00521B6C" w:rsidRPr="00CD2FB7" w:rsidRDefault="00521B6C" w:rsidP="00521B6C">
          <w:pPr>
            <w:pStyle w:val="Titre4"/>
            <w:numPr>
              <w:ilvl w:val="0"/>
              <w:numId w:val="13"/>
            </w:numPr>
            <w:ind w:left="720"/>
            <w:jc w:val="both"/>
          </w:pPr>
          <w:r w:rsidRPr="00CD2FB7">
            <w:t>Dimensionnement financier</w:t>
          </w:r>
        </w:p>
        <w:p w14:paraId="1C26BF09" w14:textId="77777777" w:rsidR="00521B6C" w:rsidRPr="00CD2FB7" w:rsidRDefault="00521B6C" w:rsidP="00521B6C">
          <w:pPr>
            <w:jc w:val="both"/>
            <w:rPr>
              <w:lang w:eastAsia="fr-FR"/>
            </w:rPr>
          </w:pPr>
          <w:r w:rsidRPr="59A6A119">
            <w:rPr>
              <w:lang w:eastAsia="fr-FR"/>
            </w:rPr>
            <w:t xml:space="preserve">Le dimensionnement financier sera réalisé selon la méthodologie énoncée dans le point </w:t>
          </w:r>
          <w:r w:rsidRPr="59A6A119">
            <w:rPr>
              <w:i/>
              <w:iCs/>
              <w:lang w:eastAsia="fr-FR"/>
            </w:rPr>
            <w:t>4.8. Aspects économiques</w:t>
          </w:r>
          <w:r w:rsidRPr="59A6A119">
            <w:rPr>
              <w:lang w:eastAsia="fr-FR"/>
            </w:rPr>
            <w:t xml:space="preserve"> du </w:t>
          </w:r>
          <w:hyperlink r:id="rId17">
            <w:r w:rsidRPr="59A6A119">
              <w:rPr>
                <w:rStyle w:val="Lienhypertexte"/>
                <w:lang w:eastAsia="fr-FR"/>
              </w:rPr>
              <w:t>cahier des charges ADEME</w:t>
            </w:r>
          </w:hyperlink>
          <w:r w:rsidRPr="59A6A119">
            <w:rPr>
              <w:lang w:eastAsia="fr-FR"/>
            </w:rPr>
            <w:t>.</w:t>
          </w:r>
        </w:p>
        <w:p w14:paraId="0C579EFF" w14:textId="18FBC9CD" w:rsidR="00C517F9" w:rsidRPr="00CD2FB7" w:rsidRDefault="00C517F9" w:rsidP="00BF32DC">
          <w:pPr>
            <w:pStyle w:val="Titre3"/>
            <w:numPr>
              <w:ilvl w:val="1"/>
              <w:numId w:val="10"/>
            </w:numPr>
            <w:jc w:val="both"/>
          </w:pPr>
          <w:r w:rsidRPr="068ECA07">
            <w:t>Grille de synthèse</w:t>
          </w:r>
        </w:p>
        <w:p w14:paraId="187B6432" w14:textId="77777777" w:rsidR="00C517F9" w:rsidRPr="00CD2FB7" w:rsidRDefault="00C517F9" w:rsidP="00C517F9">
          <w:pPr>
            <w:jc w:val="both"/>
          </w:pPr>
          <w:r>
            <w:t xml:space="preserve">Des tableaux de synthèse par bâtiment ou groupe de bâtiments, récapitulant les différentes actions réalisables, seront fournis dans le rapport final d’audit énergétique. Ces tableaux devront offrir au maître d’ouvrage une vision claire et éclairée des choix </w:t>
          </w:r>
          <w:r>
            <w:lastRenderedPageBreak/>
            <w:t xml:space="preserve">possibles. Le prestataire y présentera les scénarios de production photovoltaïque (PV) les plus pertinents, tout en annexant, si nécessaire, les autres scénarios en option. </w:t>
          </w:r>
        </w:p>
        <w:p w14:paraId="7C5D0200" w14:textId="566FEEBE" w:rsidR="004D5AD9" w:rsidRDefault="00C517F9" w:rsidP="00C517F9">
          <w:pPr>
            <w:jc w:val="both"/>
          </w:pPr>
          <w:r w:rsidRPr="00CD2FB7">
            <w:t xml:space="preserve">Pour cela, le prestataire pourra s’appuyer sur le modèle suivant, les éléments surlignés en </w:t>
          </w:r>
          <w:r w:rsidR="009F0E17">
            <w:t>violet</w:t>
          </w:r>
          <w:r w:rsidRPr="00CD2FB7">
            <w:t xml:space="preserve"> étant optionnels</w:t>
          </w:r>
          <w:r w:rsidR="004D5AD9">
            <w:t>.</w:t>
          </w:r>
        </w:p>
        <w:p w14:paraId="75201081" w14:textId="77777777" w:rsidR="004D5AD9" w:rsidRDefault="004D5AD9" w:rsidP="00C517F9">
          <w:pPr>
            <w:jc w:val="both"/>
          </w:pPr>
        </w:p>
        <w:p w14:paraId="519D0F33" w14:textId="77777777" w:rsidR="004D5AD9" w:rsidRDefault="004D5AD9" w:rsidP="00C517F9">
          <w:pPr>
            <w:jc w:val="both"/>
          </w:pPr>
        </w:p>
        <w:p w14:paraId="4A3D5CC7" w14:textId="1643D405" w:rsidR="004D5AD9" w:rsidRPr="00CD2FB7" w:rsidRDefault="003F45DA" w:rsidP="003F45DA">
          <w:pPr>
            <w:spacing w:after="0" w:line="240" w:lineRule="auto"/>
          </w:pPr>
          <w:r>
            <w:br w:type="page"/>
          </w:r>
        </w:p>
        <w:tbl>
          <w:tblPr>
            <w:tblW w:w="5000" w:type="pct"/>
            <w:tblLayout w:type="fixed"/>
            <w:tblLook w:val="04A0" w:firstRow="1" w:lastRow="0" w:firstColumn="1" w:lastColumn="0" w:noHBand="0" w:noVBand="1"/>
          </w:tblPr>
          <w:tblGrid>
            <w:gridCol w:w="1696"/>
            <w:gridCol w:w="1258"/>
            <w:gridCol w:w="870"/>
            <w:gridCol w:w="1271"/>
            <w:gridCol w:w="1434"/>
            <w:gridCol w:w="320"/>
            <w:gridCol w:w="1432"/>
            <w:gridCol w:w="1434"/>
            <w:gridCol w:w="473"/>
          </w:tblGrid>
          <w:tr w:rsidR="00C517F9" w:rsidRPr="00CD2FB7" w14:paraId="74BDD843" w14:textId="77777777" w:rsidTr="00BF32DC">
            <w:trPr>
              <w:cantSplit/>
              <w:trHeight w:val="300"/>
            </w:trPr>
            <w:tc>
              <w:tcPr>
                <w:tcW w:w="1449" w:type="pct"/>
                <w:gridSpan w:val="2"/>
                <w:tcBorders>
                  <w:top w:val="single" w:sz="4" w:space="0" w:color="auto"/>
                  <w:left w:val="single" w:sz="4" w:space="0" w:color="auto"/>
                  <w:bottom w:val="single" w:sz="4" w:space="0" w:color="auto"/>
                  <w:right w:val="single" w:sz="4" w:space="0" w:color="000000" w:themeColor="text1"/>
                </w:tcBorders>
                <w:shd w:val="clear" w:color="auto" w:fill="auto"/>
                <w:vAlign w:val="center"/>
                <w:hideMark/>
              </w:tcPr>
              <w:p w14:paraId="6125B757" w14:textId="77777777" w:rsidR="00C517F9" w:rsidRPr="00CD2FB7" w:rsidRDefault="00C517F9" w:rsidP="00BF32DC">
                <w:pPr>
                  <w:keepNext/>
                  <w:jc w:val="both"/>
                </w:pPr>
                <w:r w:rsidRPr="00CD2FB7">
                  <w:lastRenderedPageBreak/>
                  <w:t>Maître d’ouvrage</w:t>
                </w:r>
              </w:p>
            </w:tc>
            <w:tc>
              <w:tcPr>
                <w:tcW w:w="3551" w:type="pct"/>
                <w:gridSpan w:val="7"/>
                <w:tcBorders>
                  <w:top w:val="single" w:sz="4" w:space="0" w:color="auto"/>
                  <w:left w:val="nil"/>
                  <w:bottom w:val="single" w:sz="4" w:space="0" w:color="auto"/>
                  <w:right w:val="single" w:sz="4" w:space="0" w:color="000000" w:themeColor="text1"/>
                </w:tcBorders>
                <w:shd w:val="clear" w:color="auto" w:fill="auto"/>
                <w:vAlign w:val="center"/>
                <w:hideMark/>
              </w:tcPr>
              <w:p w14:paraId="7EF76A81" w14:textId="77777777" w:rsidR="00C517F9" w:rsidRPr="00CD2FB7" w:rsidRDefault="00C517F9" w:rsidP="00BF32DC">
                <w:pPr>
                  <w:keepNext/>
                  <w:jc w:val="both"/>
                </w:pPr>
                <w:r w:rsidRPr="00CD2FB7">
                  <w:t> </w:t>
                </w:r>
              </w:p>
            </w:tc>
          </w:tr>
          <w:tr w:rsidR="00C517F9" w:rsidRPr="00CD2FB7" w14:paraId="1FF903F1" w14:textId="77777777" w:rsidTr="00BF32DC">
            <w:trPr>
              <w:cantSplit/>
              <w:trHeight w:val="300"/>
            </w:trPr>
            <w:tc>
              <w:tcPr>
                <w:tcW w:w="1449" w:type="pct"/>
                <w:gridSpan w:val="2"/>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321E76DB" w14:textId="77777777" w:rsidR="00C517F9" w:rsidRPr="00CD2FB7" w:rsidRDefault="00C517F9" w:rsidP="00BF32DC">
                <w:pPr>
                  <w:keepNext/>
                  <w:jc w:val="both"/>
                </w:pPr>
                <w:r w:rsidRPr="00CD2FB7">
                  <w:t>Bâtiments concernés</w:t>
                </w:r>
              </w:p>
            </w:tc>
            <w:tc>
              <w:tcPr>
                <w:tcW w:w="3551" w:type="pct"/>
                <w:gridSpan w:val="7"/>
                <w:tcBorders>
                  <w:top w:val="single" w:sz="4" w:space="0" w:color="auto"/>
                  <w:left w:val="nil"/>
                  <w:bottom w:val="single" w:sz="4" w:space="0" w:color="auto"/>
                  <w:right w:val="single" w:sz="4" w:space="0" w:color="000000" w:themeColor="text1"/>
                </w:tcBorders>
                <w:shd w:val="clear" w:color="auto" w:fill="auto"/>
                <w:vAlign w:val="center"/>
              </w:tcPr>
              <w:p w14:paraId="55C2746B" w14:textId="77777777" w:rsidR="00C517F9" w:rsidRPr="00CD2FB7" w:rsidRDefault="00C517F9" w:rsidP="00BF32DC">
                <w:pPr>
                  <w:keepNext/>
                  <w:jc w:val="both"/>
                </w:pPr>
              </w:p>
            </w:tc>
          </w:tr>
          <w:tr w:rsidR="00C517F9" w:rsidRPr="00CD2FB7" w14:paraId="1942F5A8" w14:textId="77777777" w:rsidTr="00BF32DC">
            <w:trPr>
              <w:cantSplit/>
              <w:trHeight w:val="300"/>
            </w:trPr>
            <w:tc>
              <w:tcPr>
                <w:tcW w:w="1449" w:type="pct"/>
                <w:gridSpan w:val="2"/>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2F18EA93" w14:textId="77777777" w:rsidR="00C517F9" w:rsidRPr="00CD2FB7" w:rsidRDefault="00C517F9" w:rsidP="00BF32DC">
                <w:pPr>
                  <w:keepNext/>
                  <w:jc w:val="both"/>
                </w:pPr>
                <w:r w:rsidRPr="00CD2FB7">
                  <w:t>Adresse de l'installation</w:t>
                </w:r>
              </w:p>
            </w:tc>
            <w:tc>
              <w:tcPr>
                <w:tcW w:w="3551" w:type="pct"/>
                <w:gridSpan w:val="7"/>
                <w:tcBorders>
                  <w:top w:val="single" w:sz="4" w:space="0" w:color="auto"/>
                  <w:left w:val="nil"/>
                  <w:bottom w:val="single" w:sz="4" w:space="0" w:color="auto"/>
                  <w:right w:val="single" w:sz="4" w:space="0" w:color="000000" w:themeColor="text1"/>
                </w:tcBorders>
                <w:shd w:val="clear" w:color="auto" w:fill="auto"/>
                <w:vAlign w:val="center"/>
              </w:tcPr>
              <w:p w14:paraId="69EBE1D1" w14:textId="77777777" w:rsidR="00C517F9" w:rsidRPr="00CD2FB7" w:rsidRDefault="00C517F9" w:rsidP="00BF32DC">
                <w:pPr>
                  <w:keepNext/>
                  <w:jc w:val="both"/>
                </w:pPr>
              </w:p>
            </w:tc>
          </w:tr>
          <w:tr w:rsidR="00C517F9" w:rsidRPr="00CD2FB7" w14:paraId="5B26CA4E" w14:textId="77777777" w:rsidTr="00BF32DC">
            <w:trPr>
              <w:cantSplit/>
              <w:trHeight w:val="300"/>
            </w:trPr>
            <w:tc>
              <w:tcPr>
                <w:tcW w:w="1449" w:type="pct"/>
                <w:gridSpan w:val="2"/>
                <w:tcBorders>
                  <w:top w:val="single" w:sz="4" w:space="0" w:color="auto"/>
                  <w:left w:val="single" w:sz="4" w:space="0" w:color="auto"/>
                  <w:bottom w:val="single" w:sz="4" w:space="0" w:color="auto"/>
                  <w:right w:val="single" w:sz="4" w:space="0" w:color="000000" w:themeColor="text1"/>
                </w:tcBorders>
                <w:shd w:val="clear" w:color="auto" w:fill="auto"/>
                <w:vAlign w:val="center"/>
                <w:hideMark/>
              </w:tcPr>
              <w:p w14:paraId="38D6E2A2" w14:textId="77777777" w:rsidR="00C517F9" w:rsidRPr="00CD2FB7" w:rsidRDefault="00C517F9" w:rsidP="00BF32DC">
                <w:pPr>
                  <w:keepNext/>
                  <w:jc w:val="both"/>
                </w:pPr>
                <w:r w:rsidRPr="00CD2FB7">
                  <w:t>État des contraintes du réseau local</w:t>
                </w:r>
              </w:p>
            </w:tc>
            <w:tc>
              <w:tcPr>
                <w:tcW w:w="3551" w:type="pct"/>
                <w:gridSpan w:val="7"/>
                <w:tcBorders>
                  <w:top w:val="single" w:sz="4" w:space="0" w:color="auto"/>
                  <w:left w:val="nil"/>
                  <w:bottom w:val="single" w:sz="4" w:space="0" w:color="auto"/>
                  <w:right w:val="single" w:sz="4" w:space="0" w:color="000000" w:themeColor="text1"/>
                </w:tcBorders>
                <w:shd w:val="clear" w:color="auto" w:fill="auto"/>
                <w:vAlign w:val="center"/>
                <w:hideMark/>
              </w:tcPr>
              <w:p w14:paraId="26C127F6" w14:textId="77777777" w:rsidR="00C517F9" w:rsidRPr="00CD2FB7" w:rsidRDefault="00C517F9" w:rsidP="00BF32DC">
                <w:pPr>
                  <w:keepNext/>
                  <w:jc w:val="both"/>
                </w:pPr>
              </w:p>
            </w:tc>
          </w:tr>
          <w:tr w:rsidR="00C517F9" w:rsidRPr="00CD2FB7" w14:paraId="46CFB000" w14:textId="77777777" w:rsidTr="0010622D">
            <w:trPr>
              <w:cantSplit/>
              <w:trHeight w:val="570"/>
            </w:trPr>
            <w:tc>
              <w:tcPr>
                <w:tcW w:w="1876" w:type="pct"/>
                <w:gridSpan w:val="3"/>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7A2BE62D" w14:textId="77777777" w:rsidR="00C517F9" w:rsidRPr="00CD2FB7" w:rsidRDefault="00C517F9" w:rsidP="00BF32DC">
                <w:pPr>
                  <w:keepNext/>
                  <w:jc w:val="both"/>
                </w:pPr>
              </w:p>
            </w:tc>
            <w:tc>
              <w:tcPr>
                <w:tcW w:w="1485" w:type="pct"/>
                <w:gridSpan w:val="3"/>
                <w:tcBorders>
                  <w:top w:val="nil"/>
                  <w:left w:val="nil"/>
                  <w:bottom w:val="single" w:sz="4" w:space="0" w:color="auto"/>
                  <w:right w:val="single" w:sz="4" w:space="0" w:color="auto"/>
                </w:tcBorders>
                <w:shd w:val="clear" w:color="auto" w:fill="auto"/>
                <w:vAlign w:val="center"/>
              </w:tcPr>
              <w:p w14:paraId="012A565F" w14:textId="77777777" w:rsidR="00C517F9" w:rsidRPr="00CD2FB7" w:rsidRDefault="00C517F9" w:rsidP="00BF32DC">
                <w:pPr>
                  <w:keepNext/>
                  <w:jc w:val="both"/>
                </w:pPr>
                <w:r w:rsidRPr="00CD2FB7">
                  <w:t>Scénario de consommation 1</w:t>
                </w:r>
              </w:p>
            </w:tc>
            <w:tc>
              <w:tcPr>
                <w:tcW w:w="1639" w:type="pct"/>
                <w:gridSpan w:val="3"/>
                <w:tcBorders>
                  <w:top w:val="nil"/>
                  <w:left w:val="nil"/>
                  <w:bottom w:val="single" w:sz="4" w:space="0" w:color="auto"/>
                  <w:right w:val="single" w:sz="4" w:space="0" w:color="auto"/>
                </w:tcBorders>
                <w:shd w:val="clear" w:color="auto" w:fill="auto"/>
                <w:noWrap/>
                <w:vAlign w:val="center"/>
              </w:tcPr>
              <w:p w14:paraId="50401E1A" w14:textId="77777777" w:rsidR="00C517F9" w:rsidRPr="00CD2FB7" w:rsidRDefault="00C517F9" w:rsidP="00BF32DC">
                <w:pPr>
                  <w:keepNext/>
                  <w:jc w:val="both"/>
                </w:pPr>
                <w:r w:rsidRPr="00CD2FB7">
                  <w:t>Scénario de consommation 2</w:t>
                </w:r>
              </w:p>
            </w:tc>
          </w:tr>
          <w:tr w:rsidR="00C517F9" w:rsidRPr="00CD2FB7" w14:paraId="6FBB05A8" w14:textId="77777777" w:rsidTr="0010622D">
            <w:trPr>
              <w:cantSplit/>
              <w:trHeight w:val="815"/>
            </w:trPr>
            <w:tc>
              <w:tcPr>
                <w:tcW w:w="1876" w:type="pct"/>
                <w:gridSpan w:val="3"/>
                <w:tcBorders>
                  <w:top w:val="single" w:sz="4" w:space="0" w:color="auto"/>
                  <w:left w:val="single" w:sz="4" w:space="0" w:color="auto"/>
                  <w:bottom w:val="single" w:sz="4" w:space="0" w:color="auto"/>
                  <w:right w:val="single" w:sz="4" w:space="0" w:color="000000" w:themeColor="text1"/>
                </w:tcBorders>
                <w:shd w:val="clear" w:color="auto" w:fill="auto"/>
                <w:vAlign w:val="center"/>
                <w:hideMark/>
              </w:tcPr>
              <w:p w14:paraId="289FCC2A" w14:textId="77777777" w:rsidR="00C517F9" w:rsidRPr="00CD2FB7" w:rsidRDefault="00C517F9" w:rsidP="00BF32DC">
                <w:pPr>
                  <w:keepNext/>
                  <w:jc w:val="both"/>
                </w:pPr>
              </w:p>
            </w:tc>
            <w:tc>
              <w:tcPr>
                <w:tcW w:w="624" w:type="pct"/>
                <w:tcBorders>
                  <w:top w:val="nil"/>
                  <w:left w:val="nil"/>
                  <w:bottom w:val="single" w:sz="4" w:space="0" w:color="auto"/>
                  <w:right w:val="single" w:sz="4" w:space="0" w:color="auto"/>
                </w:tcBorders>
                <w:shd w:val="clear" w:color="auto" w:fill="auto"/>
                <w:vAlign w:val="center"/>
                <w:hideMark/>
              </w:tcPr>
              <w:p w14:paraId="15682AC5" w14:textId="77777777" w:rsidR="00C517F9" w:rsidRPr="00CD2FB7" w:rsidRDefault="00C517F9" w:rsidP="00BF32DC">
                <w:pPr>
                  <w:keepNext/>
                  <w:jc w:val="both"/>
                </w:pPr>
                <w:r w:rsidRPr="00CD2FB7">
                  <w:t>Scénario de production PV 1</w:t>
                </w:r>
              </w:p>
            </w:tc>
            <w:tc>
              <w:tcPr>
                <w:tcW w:w="704" w:type="pct"/>
                <w:tcBorders>
                  <w:top w:val="nil"/>
                  <w:left w:val="nil"/>
                  <w:bottom w:val="single" w:sz="4" w:space="0" w:color="auto"/>
                  <w:right w:val="single" w:sz="4" w:space="0" w:color="auto"/>
                </w:tcBorders>
                <w:shd w:val="clear" w:color="auto" w:fill="auto"/>
                <w:noWrap/>
                <w:vAlign w:val="center"/>
                <w:hideMark/>
              </w:tcPr>
              <w:p w14:paraId="583D944B" w14:textId="77777777" w:rsidR="00C517F9" w:rsidRPr="00CD2FB7" w:rsidRDefault="00C517F9" w:rsidP="00BF32DC">
                <w:pPr>
                  <w:keepNext/>
                  <w:jc w:val="both"/>
                </w:pPr>
                <w:r w:rsidRPr="00CD2FB7">
                  <w:t>Scénario de production PV 2</w:t>
                </w:r>
              </w:p>
            </w:tc>
            <w:tc>
              <w:tcPr>
                <w:tcW w:w="157" w:type="pct"/>
                <w:tcBorders>
                  <w:top w:val="nil"/>
                  <w:left w:val="nil"/>
                  <w:bottom w:val="single" w:sz="4" w:space="0" w:color="auto"/>
                  <w:right w:val="single" w:sz="4" w:space="0" w:color="auto"/>
                </w:tcBorders>
                <w:shd w:val="clear" w:color="auto" w:fill="auto"/>
                <w:noWrap/>
                <w:vAlign w:val="center"/>
                <w:hideMark/>
              </w:tcPr>
              <w:p w14:paraId="4D6EDB16" w14:textId="77777777" w:rsidR="00C517F9" w:rsidRPr="00CD2FB7" w:rsidRDefault="00C517F9" w:rsidP="00BF32DC">
                <w:pPr>
                  <w:keepNext/>
                  <w:jc w:val="both"/>
                </w:pPr>
                <w:r w:rsidRPr="00CD2FB7">
                  <w:t>…</w:t>
                </w:r>
              </w:p>
            </w:tc>
            <w:tc>
              <w:tcPr>
                <w:tcW w:w="703" w:type="pct"/>
                <w:tcBorders>
                  <w:top w:val="nil"/>
                  <w:left w:val="nil"/>
                  <w:bottom w:val="single" w:sz="4" w:space="0" w:color="auto"/>
                  <w:right w:val="single" w:sz="4" w:space="0" w:color="auto"/>
                </w:tcBorders>
                <w:shd w:val="clear" w:color="auto" w:fill="auto"/>
                <w:noWrap/>
                <w:vAlign w:val="center"/>
                <w:hideMark/>
              </w:tcPr>
              <w:p w14:paraId="30D7ACAA" w14:textId="77777777" w:rsidR="00C517F9" w:rsidRPr="00CD2FB7" w:rsidRDefault="00C517F9" w:rsidP="00BF32DC">
                <w:pPr>
                  <w:keepNext/>
                  <w:jc w:val="both"/>
                </w:pPr>
                <w:r w:rsidRPr="00CD2FB7">
                  <w:t>Scénario de production PV1</w:t>
                </w:r>
              </w:p>
            </w:tc>
            <w:tc>
              <w:tcPr>
                <w:tcW w:w="704" w:type="pct"/>
                <w:tcBorders>
                  <w:top w:val="nil"/>
                  <w:left w:val="nil"/>
                  <w:bottom w:val="single" w:sz="4" w:space="0" w:color="auto"/>
                  <w:right w:val="single" w:sz="4" w:space="0" w:color="auto"/>
                </w:tcBorders>
                <w:vAlign w:val="center"/>
              </w:tcPr>
              <w:p w14:paraId="5D07CF25" w14:textId="77777777" w:rsidR="00C517F9" w:rsidRPr="00CD2FB7" w:rsidRDefault="00C517F9" w:rsidP="00BF32DC">
                <w:pPr>
                  <w:keepNext/>
                  <w:jc w:val="both"/>
                </w:pPr>
                <w:r w:rsidRPr="00CD2FB7">
                  <w:t>Scénario de production PV 2</w:t>
                </w:r>
              </w:p>
            </w:tc>
            <w:tc>
              <w:tcPr>
                <w:tcW w:w="232" w:type="pct"/>
                <w:tcBorders>
                  <w:top w:val="nil"/>
                  <w:left w:val="nil"/>
                  <w:bottom w:val="single" w:sz="4" w:space="0" w:color="auto"/>
                  <w:right w:val="single" w:sz="4" w:space="0" w:color="auto"/>
                </w:tcBorders>
                <w:vAlign w:val="center"/>
              </w:tcPr>
              <w:p w14:paraId="0FA2B308" w14:textId="77777777" w:rsidR="00C517F9" w:rsidRPr="00CD2FB7" w:rsidRDefault="00C517F9" w:rsidP="00BF32DC">
                <w:pPr>
                  <w:keepNext/>
                  <w:jc w:val="both"/>
                </w:pPr>
                <w:r w:rsidRPr="00CD2FB7">
                  <w:t>…</w:t>
                </w:r>
              </w:p>
            </w:tc>
          </w:tr>
          <w:tr w:rsidR="00C517F9" w:rsidRPr="00CD2FB7" w14:paraId="4965525A" w14:textId="77777777" w:rsidTr="0010622D">
            <w:trPr>
              <w:cantSplit/>
              <w:trHeight w:val="300"/>
            </w:trPr>
            <w:tc>
              <w:tcPr>
                <w:tcW w:w="8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D4F05E" w14:textId="77777777" w:rsidR="00C517F9" w:rsidRPr="00CD2FB7" w:rsidRDefault="00C517F9" w:rsidP="00BF32DC">
                <w:pPr>
                  <w:keepNext/>
                  <w:jc w:val="both"/>
                  <w:rPr>
                    <w:sz w:val="16"/>
                    <w:szCs w:val="16"/>
                  </w:rPr>
                </w:pPr>
                <w:r w:rsidRPr="00CD2FB7">
                  <w:rPr>
                    <w:sz w:val="16"/>
                    <w:szCs w:val="16"/>
                  </w:rPr>
                  <w:t>Consommations</w:t>
                </w:r>
              </w:p>
            </w:tc>
            <w:tc>
              <w:tcPr>
                <w:tcW w:w="617" w:type="pct"/>
                <w:tcBorders>
                  <w:top w:val="nil"/>
                  <w:left w:val="nil"/>
                  <w:bottom w:val="single" w:sz="4" w:space="0" w:color="auto"/>
                  <w:right w:val="single" w:sz="4" w:space="0" w:color="auto"/>
                </w:tcBorders>
                <w:shd w:val="clear" w:color="auto" w:fill="auto"/>
                <w:vAlign w:val="center"/>
                <w:hideMark/>
              </w:tcPr>
              <w:p w14:paraId="28164D8C" w14:textId="77777777" w:rsidR="00C517F9" w:rsidRPr="00CD2FB7" w:rsidRDefault="00C517F9" w:rsidP="00BF32DC">
                <w:pPr>
                  <w:keepNext/>
                  <w:jc w:val="both"/>
                  <w:rPr>
                    <w:sz w:val="16"/>
                    <w:szCs w:val="16"/>
                  </w:rPr>
                </w:pPr>
                <w:r w:rsidRPr="00CD2FB7">
                  <w:rPr>
                    <w:sz w:val="16"/>
                    <w:szCs w:val="16"/>
                  </w:rPr>
                  <w:t>Consommation électrique annuelle estimées</w:t>
                </w:r>
              </w:p>
            </w:tc>
            <w:tc>
              <w:tcPr>
                <w:tcW w:w="427" w:type="pct"/>
                <w:tcBorders>
                  <w:top w:val="nil"/>
                  <w:left w:val="nil"/>
                  <w:bottom w:val="single" w:sz="4" w:space="0" w:color="auto"/>
                  <w:right w:val="single" w:sz="4" w:space="0" w:color="auto"/>
                </w:tcBorders>
                <w:shd w:val="clear" w:color="auto" w:fill="auto"/>
                <w:vAlign w:val="center"/>
                <w:hideMark/>
              </w:tcPr>
              <w:p w14:paraId="7AA9B006" w14:textId="65122C3E" w:rsidR="00C517F9" w:rsidRPr="00CD2FB7" w:rsidRDefault="00745571" w:rsidP="00BF32DC">
                <w:pPr>
                  <w:keepNext/>
                  <w:jc w:val="both"/>
                  <w:rPr>
                    <w:sz w:val="16"/>
                    <w:szCs w:val="16"/>
                  </w:rPr>
                </w:pPr>
                <w:r w:rsidRPr="00CD2FB7">
                  <w:rPr>
                    <w:sz w:val="16"/>
                    <w:szCs w:val="16"/>
                  </w:rPr>
                  <w:t>KWh</w:t>
                </w:r>
              </w:p>
            </w:tc>
            <w:tc>
              <w:tcPr>
                <w:tcW w:w="624" w:type="pct"/>
                <w:tcBorders>
                  <w:top w:val="nil"/>
                  <w:left w:val="nil"/>
                  <w:bottom w:val="single" w:sz="4" w:space="0" w:color="auto"/>
                  <w:right w:val="single" w:sz="4" w:space="0" w:color="auto"/>
                </w:tcBorders>
                <w:shd w:val="clear" w:color="auto" w:fill="auto"/>
                <w:vAlign w:val="center"/>
                <w:hideMark/>
              </w:tcPr>
              <w:p w14:paraId="5AD2D0E9"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auto"/>
                <w:noWrap/>
                <w:vAlign w:val="center"/>
                <w:hideMark/>
              </w:tcPr>
              <w:p w14:paraId="64A568DD"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auto"/>
                <w:noWrap/>
                <w:vAlign w:val="center"/>
                <w:hideMark/>
              </w:tcPr>
              <w:p w14:paraId="38B4C78B"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auto"/>
                <w:noWrap/>
                <w:vAlign w:val="center"/>
                <w:hideMark/>
              </w:tcPr>
              <w:p w14:paraId="0A57F07F"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tcPr>
              <w:p w14:paraId="6AB1F92C"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48B1004C" w14:textId="77777777" w:rsidR="00C517F9" w:rsidRPr="00CD2FB7" w:rsidRDefault="00C517F9" w:rsidP="00BF32DC">
                <w:pPr>
                  <w:keepNext/>
                  <w:jc w:val="both"/>
                  <w:rPr>
                    <w:sz w:val="16"/>
                    <w:szCs w:val="16"/>
                  </w:rPr>
                </w:pPr>
              </w:p>
            </w:tc>
          </w:tr>
          <w:tr w:rsidR="00C517F9" w:rsidRPr="00CD2FB7" w14:paraId="3E36B73E"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4F15325E"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BFC3FB" w:themeFill="accent5" w:themeFillTint="33"/>
                <w:vAlign w:val="center"/>
                <w:hideMark/>
              </w:tcPr>
              <w:p w14:paraId="7B3A1AA9" w14:textId="77777777" w:rsidR="00C517F9" w:rsidRPr="00CD2FB7" w:rsidRDefault="00C517F9" w:rsidP="00BF32DC">
                <w:pPr>
                  <w:keepNext/>
                  <w:jc w:val="both"/>
                  <w:rPr>
                    <w:sz w:val="16"/>
                    <w:szCs w:val="16"/>
                  </w:rPr>
                </w:pPr>
                <w:r w:rsidRPr="00CD2FB7">
                  <w:rPr>
                    <w:sz w:val="16"/>
                    <w:szCs w:val="16"/>
                  </w:rPr>
                  <w:t>Type d’abonnement</w:t>
                </w:r>
              </w:p>
            </w:tc>
            <w:tc>
              <w:tcPr>
                <w:tcW w:w="427" w:type="pct"/>
                <w:tcBorders>
                  <w:top w:val="nil"/>
                  <w:left w:val="nil"/>
                  <w:bottom w:val="single" w:sz="4" w:space="0" w:color="auto"/>
                  <w:right w:val="single" w:sz="4" w:space="0" w:color="auto"/>
                </w:tcBorders>
                <w:shd w:val="clear" w:color="auto" w:fill="BFC3FB" w:themeFill="accent5" w:themeFillTint="33"/>
                <w:vAlign w:val="center"/>
                <w:hideMark/>
              </w:tcPr>
              <w:p w14:paraId="7F1DAF6A" w14:textId="77777777" w:rsidR="00C517F9" w:rsidRPr="00CD2FB7" w:rsidRDefault="00C517F9" w:rsidP="00BF32DC">
                <w:pPr>
                  <w:keepNext/>
                  <w:jc w:val="both"/>
                  <w:rPr>
                    <w:sz w:val="16"/>
                    <w:szCs w:val="16"/>
                  </w:rPr>
                </w:pPr>
                <w:r w:rsidRPr="00CD2FB7">
                  <w:rPr>
                    <w:sz w:val="16"/>
                    <w:szCs w:val="16"/>
                  </w:rPr>
                  <w:t xml:space="preserve">- </w:t>
                </w:r>
              </w:p>
            </w:tc>
            <w:tc>
              <w:tcPr>
                <w:tcW w:w="624" w:type="pct"/>
                <w:tcBorders>
                  <w:top w:val="nil"/>
                  <w:left w:val="nil"/>
                  <w:bottom w:val="single" w:sz="4" w:space="0" w:color="auto"/>
                  <w:right w:val="single" w:sz="4" w:space="0" w:color="auto"/>
                </w:tcBorders>
                <w:shd w:val="clear" w:color="auto" w:fill="BFC3FB" w:themeFill="accent5" w:themeFillTint="33"/>
                <w:vAlign w:val="center"/>
                <w:hideMark/>
              </w:tcPr>
              <w:p w14:paraId="30DF769C"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BFC3FB" w:themeFill="accent5" w:themeFillTint="33"/>
                <w:noWrap/>
                <w:vAlign w:val="center"/>
                <w:hideMark/>
              </w:tcPr>
              <w:p w14:paraId="07D61751"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BFC3FB" w:themeFill="accent5" w:themeFillTint="33"/>
                <w:noWrap/>
                <w:vAlign w:val="center"/>
                <w:hideMark/>
              </w:tcPr>
              <w:p w14:paraId="3B492D55"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BFC3FB" w:themeFill="accent5" w:themeFillTint="33"/>
                <w:noWrap/>
                <w:vAlign w:val="center"/>
                <w:hideMark/>
              </w:tcPr>
              <w:p w14:paraId="015CE47C"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BFC3FB" w:themeFill="accent5" w:themeFillTint="33"/>
              </w:tcPr>
              <w:p w14:paraId="63B60AEA"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shd w:val="clear" w:color="auto" w:fill="BFC3FB" w:themeFill="accent5" w:themeFillTint="33"/>
              </w:tcPr>
              <w:p w14:paraId="59CD90BE" w14:textId="77777777" w:rsidR="00C517F9" w:rsidRPr="00CD2FB7" w:rsidRDefault="00C517F9" w:rsidP="00BF32DC">
                <w:pPr>
                  <w:keepNext/>
                  <w:jc w:val="both"/>
                  <w:rPr>
                    <w:sz w:val="16"/>
                    <w:szCs w:val="16"/>
                  </w:rPr>
                </w:pPr>
              </w:p>
            </w:tc>
          </w:tr>
          <w:tr w:rsidR="00C517F9" w:rsidRPr="00CD2FB7" w14:paraId="1FAC1EE4" w14:textId="77777777" w:rsidTr="0010622D">
            <w:trPr>
              <w:cantSplit/>
              <w:trHeight w:val="300"/>
            </w:trPr>
            <w:tc>
              <w:tcPr>
                <w:tcW w:w="8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20A6C8" w14:textId="77777777" w:rsidR="00C517F9" w:rsidRPr="00CD2FB7" w:rsidRDefault="00C517F9" w:rsidP="00BF32DC">
                <w:pPr>
                  <w:keepNext/>
                  <w:jc w:val="both"/>
                  <w:rPr>
                    <w:sz w:val="16"/>
                    <w:szCs w:val="16"/>
                  </w:rPr>
                </w:pPr>
                <w:r w:rsidRPr="00CD2FB7">
                  <w:rPr>
                    <w:sz w:val="16"/>
                    <w:szCs w:val="16"/>
                  </w:rPr>
                  <w:t>Données principales équipements</w:t>
                </w:r>
              </w:p>
            </w:tc>
            <w:tc>
              <w:tcPr>
                <w:tcW w:w="617" w:type="pct"/>
                <w:tcBorders>
                  <w:top w:val="nil"/>
                  <w:left w:val="nil"/>
                  <w:bottom w:val="single" w:sz="4" w:space="0" w:color="auto"/>
                  <w:right w:val="single" w:sz="4" w:space="0" w:color="auto"/>
                </w:tcBorders>
                <w:shd w:val="clear" w:color="auto" w:fill="auto"/>
                <w:vAlign w:val="center"/>
                <w:hideMark/>
              </w:tcPr>
              <w:p w14:paraId="03AB17A8" w14:textId="77777777" w:rsidR="00C517F9" w:rsidRPr="00CD2FB7" w:rsidRDefault="00C517F9" w:rsidP="00BF32DC">
                <w:pPr>
                  <w:keepNext/>
                  <w:jc w:val="both"/>
                  <w:rPr>
                    <w:sz w:val="16"/>
                    <w:szCs w:val="16"/>
                  </w:rPr>
                </w:pPr>
                <w:r w:rsidRPr="00CD2FB7">
                  <w:rPr>
                    <w:sz w:val="16"/>
                    <w:szCs w:val="16"/>
                  </w:rPr>
                  <w:t>Puissance du générateur</w:t>
                </w:r>
              </w:p>
            </w:tc>
            <w:tc>
              <w:tcPr>
                <w:tcW w:w="427" w:type="pct"/>
                <w:tcBorders>
                  <w:top w:val="nil"/>
                  <w:left w:val="nil"/>
                  <w:bottom w:val="single" w:sz="4" w:space="0" w:color="auto"/>
                  <w:right w:val="single" w:sz="4" w:space="0" w:color="auto"/>
                </w:tcBorders>
                <w:shd w:val="clear" w:color="auto" w:fill="auto"/>
                <w:vAlign w:val="center"/>
                <w:hideMark/>
              </w:tcPr>
              <w:p w14:paraId="55B74911" w14:textId="00BEE983" w:rsidR="00C517F9" w:rsidRPr="00CD2FB7" w:rsidRDefault="009C2CC9" w:rsidP="00BF32DC">
                <w:pPr>
                  <w:keepNext/>
                  <w:jc w:val="both"/>
                  <w:rPr>
                    <w:sz w:val="16"/>
                    <w:szCs w:val="16"/>
                  </w:rPr>
                </w:pPr>
                <w:r w:rsidRPr="00CD2FB7">
                  <w:rPr>
                    <w:sz w:val="16"/>
                    <w:szCs w:val="16"/>
                  </w:rPr>
                  <w:t>KWc</w:t>
                </w:r>
              </w:p>
            </w:tc>
            <w:tc>
              <w:tcPr>
                <w:tcW w:w="624" w:type="pct"/>
                <w:tcBorders>
                  <w:top w:val="nil"/>
                  <w:left w:val="nil"/>
                  <w:bottom w:val="single" w:sz="4" w:space="0" w:color="auto"/>
                  <w:right w:val="single" w:sz="4" w:space="0" w:color="auto"/>
                </w:tcBorders>
                <w:shd w:val="clear" w:color="auto" w:fill="auto"/>
                <w:vAlign w:val="center"/>
                <w:hideMark/>
              </w:tcPr>
              <w:p w14:paraId="737B047D"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auto"/>
                <w:noWrap/>
                <w:vAlign w:val="center"/>
                <w:hideMark/>
              </w:tcPr>
              <w:p w14:paraId="51681E27"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auto"/>
                <w:noWrap/>
                <w:vAlign w:val="center"/>
                <w:hideMark/>
              </w:tcPr>
              <w:p w14:paraId="2259A9FE"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auto"/>
                <w:noWrap/>
                <w:vAlign w:val="center"/>
                <w:hideMark/>
              </w:tcPr>
              <w:p w14:paraId="64DB375C"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tcPr>
              <w:p w14:paraId="48E7A634"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79DFF44D" w14:textId="77777777" w:rsidR="00C517F9" w:rsidRPr="00CD2FB7" w:rsidRDefault="00C517F9" w:rsidP="00BF32DC">
                <w:pPr>
                  <w:keepNext/>
                  <w:jc w:val="both"/>
                  <w:rPr>
                    <w:sz w:val="16"/>
                    <w:szCs w:val="16"/>
                  </w:rPr>
                </w:pPr>
              </w:p>
            </w:tc>
          </w:tr>
          <w:tr w:rsidR="00C517F9" w:rsidRPr="00CD2FB7" w14:paraId="46BFD185"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tcPr>
              <w:p w14:paraId="2929E07B"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auto"/>
                <w:vAlign w:val="center"/>
              </w:tcPr>
              <w:p w14:paraId="46958562" w14:textId="77777777" w:rsidR="00C517F9" w:rsidRPr="00CD2FB7" w:rsidRDefault="00C517F9" w:rsidP="00BF32DC">
                <w:pPr>
                  <w:keepNext/>
                  <w:jc w:val="both"/>
                  <w:rPr>
                    <w:sz w:val="16"/>
                    <w:szCs w:val="16"/>
                  </w:rPr>
                </w:pPr>
                <w:r w:rsidRPr="068ECA07">
                  <w:rPr>
                    <w:sz w:val="16"/>
                    <w:szCs w:val="16"/>
                  </w:rPr>
                  <w:t>Puissance de raccordement</w:t>
                </w:r>
              </w:p>
            </w:tc>
            <w:tc>
              <w:tcPr>
                <w:tcW w:w="427" w:type="pct"/>
                <w:tcBorders>
                  <w:top w:val="nil"/>
                  <w:left w:val="nil"/>
                  <w:bottom w:val="single" w:sz="4" w:space="0" w:color="auto"/>
                  <w:right w:val="single" w:sz="4" w:space="0" w:color="auto"/>
                </w:tcBorders>
                <w:shd w:val="clear" w:color="auto" w:fill="auto"/>
                <w:vAlign w:val="center"/>
              </w:tcPr>
              <w:p w14:paraId="712ACB01" w14:textId="1FD5012E" w:rsidR="00C517F9" w:rsidRPr="00CD2FB7" w:rsidRDefault="009C2CC9" w:rsidP="00BF32DC">
                <w:pPr>
                  <w:keepNext/>
                  <w:jc w:val="both"/>
                  <w:rPr>
                    <w:sz w:val="16"/>
                    <w:szCs w:val="16"/>
                  </w:rPr>
                </w:pPr>
                <w:r w:rsidRPr="00CD2FB7">
                  <w:rPr>
                    <w:sz w:val="16"/>
                    <w:szCs w:val="16"/>
                  </w:rPr>
                  <w:t>KVA</w:t>
                </w:r>
              </w:p>
            </w:tc>
            <w:tc>
              <w:tcPr>
                <w:tcW w:w="624" w:type="pct"/>
                <w:tcBorders>
                  <w:top w:val="nil"/>
                  <w:left w:val="nil"/>
                  <w:bottom w:val="single" w:sz="4" w:space="0" w:color="auto"/>
                  <w:right w:val="single" w:sz="4" w:space="0" w:color="auto"/>
                </w:tcBorders>
                <w:shd w:val="clear" w:color="auto" w:fill="auto"/>
                <w:vAlign w:val="center"/>
              </w:tcPr>
              <w:p w14:paraId="11BACD5E" w14:textId="77777777" w:rsidR="00C517F9" w:rsidRPr="00CD2FB7" w:rsidRDefault="00C517F9" w:rsidP="00BF32DC">
                <w:pPr>
                  <w:keepNext/>
                  <w:jc w:val="both"/>
                  <w:rPr>
                    <w:sz w:val="16"/>
                    <w:szCs w:val="16"/>
                  </w:rPr>
                </w:pPr>
              </w:p>
            </w:tc>
            <w:tc>
              <w:tcPr>
                <w:tcW w:w="704" w:type="pct"/>
                <w:tcBorders>
                  <w:top w:val="nil"/>
                  <w:left w:val="nil"/>
                  <w:bottom w:val="single" w:sz="4" w:space="0" w:color="auto"/>
                  <w:right w:val="single" w:sz="4" w:space="0" w:color="auto"/>
                </w:tcBorders>
                <w:shd w:val="clear" w:color="auto" w:fill="auto"/>
                <w:noWrap/>
                <w:vAlign w:val="center"/>
              </w:tcPr>
              <w:p w14:paraId="4665471F" w14:textId="77777777" w:rsidR="00C517F9" w:rsidRPr="00CD2FB7" w:rsidRDefault="00C517F9" w:rsidP="00BF32DC">
                <w:pPr>
                  <w:keepNext/>
                  <w:jc w:val="both"/>
                  <w:rPr>
                    <w:sz w:val="16"/>
                    <w:szCs w:val="16"/>
                  </w:rPr>
                </w:pPr>
              </w:p>
            </w:tc>
            <w:tc>
              <w:tcPr>
                <w:tcW w:w="157" w:type="pct"/>
                <w:tcBorders>
                  <w:top w:val="nil"/>
                  <w:left w:val="nil"/>
                  <w:bottom w:val="single" w:sz="4" w:space="0" w:color="auto"/>
                  <w:right w:val="single" w:sz="4" w:space="0" w:color="auto"/>
                </w:tcBorders>
                <w:shd w:val="clear" w:color="auto" w:fill="auto"/>
                <w:noWrap/>
                <w:vAlign w:val="center"/>
              </w:tcPr>
              <w:p w14:paraId="36663E0A" w14:textId="77777777" w:rsidR="00C517F9" w:rsidRPr="00CD2FB7" w:rsidRDefault="00C517F9" w:rsidP="00BF32DC">
                <w:pPr>
                  <w:keepNext/>
                  <w:jc w:val="both"/>
                  <w:rPr>
                    <w:sz w:val="16"/>
                    <w:szCs w:val="16"/>
                  </w:rPr>
                </w:pPr>
              </w:p>
            </w:tc>
            <w:tc>
              <w:tcPr>
                <w:tcW w:w="703" w:type="pct"/>
                <w:tcBorders>
                  <w:top w:val="nil"/>
                  <w:left w:val="nil"/>
                  <w:bottom w:val="single" w:sz="4" w:space="0" w:color="auto"/>
                  <w:right w:val="single" w:sz="4" w:space="0" w:color="auto"/>
                </w:tcBorders>
                <w:shd w:val="clear" w:color="auto" w:fill="auto"/>
                <w:noWrap/>
                <w:vAlign w:val="center"/>
              </w:tcPr>
              <w:p w14:paraId="0B66CDF1" w14:textId="77777777" w:rsidR="00C517F9" w:rsidRPr="00CD2FB7" w:rsidRDefault="00C517F9" w:rsidP="00BF32DC">
                <w:pPr>
                  <w:keepNext/>
                  <w:jc w:val="both"/>
                  <w:rPr>
                    <w:sz w:val="16"/>
                    <w:szCs w:val="16"/>
                  </w:rPr>
                </w:pPr>
              </w:p>
            </w:tc>
            <w:tc>
              <w:tcPr>
                <w:tcW w:w="704" w:type="pct"/>
                <w:tcBorders>
                  <w:top w:val="nil"/>
                  <w:left w:val="nil"/>
                  <w:bottom w:val="single" w:sz="4" w:space="0" w:color="auto"/>
                  <w:right w:val="single" w:sz="4" w:space="0" w:color="auto"/>
                </w:tcBorders>
              </w:tcPr>
              <w:p w14:paraId="01F754E5"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08808D77" w14:textId="77777777" w:rsidR="00C517F9" w:rsidRPr="00CD2FB7" w:rsidRDefault="00C517F9" w:rsidP="00BF32DC">
                <w:pPr>
                  <w:keepNext/>
                  <w:jc w:val="both"/>
                  <w:rPr>
                    <w:sz w:val="16"/>
                    <w:szCs w:val="16"/>
                  </w:rPr>
                </w:pPr>
              </w:p>
            </w:tc>
          </w:tr>
          <w:tr w:rsidR="00C517F9" w:rsidRPr="00CD2FB7" w14:paraId="35144FE6"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47D5AA22"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auto"/>
                <w:vAlign w:val="center"/>
                <w:hideMark/>
              </w:tcPr>
              <w:p w14:paraId="6AECA833" w14:textId="77777777" w:rsidR="00C517F9" w:rsidRPr="00CD2FB7" w:rsidRDefault="00C517F9" w:rsidP="00BF32DC">
                <w:pPr>
                  <w:keepNext/>
                  <w:jc w:val="both"/>
                  <w:rPr>
                    <w:sz w:val="16"/>
                    <w:szCs w:val="16"/>
                  </w:rPr>
                </w:pPr>
                <w:r w:rsidRPr="00CD2FB7">
                  <w:rPr>
                    <w:sz w:val="16"/>
                    <w:szCs w:val="16"/>
                  </w:rPr>
                  <w:t>Surface du générateur</w:t>
                </w:r>
              </w:p>
            </w:tc>
            <w:tc>
              <w:tcPr>
                <w:tcW w:w="427" w:type="pct"/>
                <w:tcBorders>
                  <w:top w:val="nil"/>
                  <w:left w:val="nil"/>
                  <w:bottom w:val="single" w:sz="4" w:space="0" w:color="auto"/>
                  <w:right w:val="single" w:sz="4" w:space="0" w:color="auto"/>
                </w:tcBorders>
                <w:shd w:val="clear" w:color="auto" w:fill="auto"/>
                <w:vAlign w:val="center"/>
                <w:hideMark/>
              </w:tcPr>
              <w:p w14:paraId="13FDA22B" w14:textId="5CA836F9" w:rsidR="00C517F9" w:rsidRPr="00CD2FB7" w:rsidRDefault="009C2CC9" w:rsidP="00BF32DC">
                <w:pPr>
                  <w:keepNext/>
                  <w:jc w:val="both"/>
                  <w:rPr>
                    <w:sz w:val="16"/>
                    <w:szCs w:val="16"/>
                  </w:rPr>
                </w:pPr>
                <w:r w:rsidRPr="00CD2FB7">
                  <w:rPr>
                    <w:sz w:val="16"/>
                    <w:szCs w:val="16"/>
                  </w:rPr>
                  <w:t>M</w:t>
                </w:r>
                <w:r w:rsidR="00C517F9" w:rsidRPr="00CD2FB7">
                  <w:rPr>
                    <w:sz w:val="16"/>
                    <w:szCs w:val="16"/>
                  </w:rPr>
                  <w:t>²</w:t>
                </w:r>
              </w:p>
            </w:tc>
            <w:tc>
              <w:tcPr>
                <w:tcW w:w="624" w:type="pct"/>
                <w:tcBorders>
                  <w:top w:val="nil"/>
                  <w:left w:val="nil"/>
                  <w:bottom w:val="single" w:sz="4" w:space="0" w:color="auto"/>
                  <w:right w:val="single" w:sz="4" w:space="0" w:color="auto"/>
                </w:tcBorders>
                <w:shd w:val="clear" w:color="auto" w:fill="auto"/>
                <w:vAlign w:val="center"/>
                <w:hideMark/>
              </w:tcPr>
              <w:p w14:paraId="044305FF"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auto"/>
                <w:noWrap/>
                <w:vAlign w:val="center"/>
                <w:hideMark/>
              </w:tcPr>
              <w:p w14:paraId="1A49A7DC"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auto"/>
                <w:noWrap/>
                <w:vAlign w:val="center"/>
                <w:hideMark/>
              </w:tcPr>
              <w:p w14:paraId="16B95A72"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auto"/>
                <w:noWrap/>
                <w:vAlign w:val="center"/>
                <w:hideMark/>
              </w:tcPr>
              <w:p w14:paraId="5FCF91BE"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tcPr>
              <w:p w14:paraId="3917070E"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4376868B" w14:textId="77777777" w:rsidR="00C517F9" w:rsidRPr="00CD2FB7" w:rsidRDefault="00C517F9" w:rsidP="00BF32DC">
                <w:pPr>
                  <w:keepNext/>
                  <w:jc w:val="both"/>
                  <w:rPr>
                    <w:sz w:val="16"/>
                    <w:szCs w:val="16"/>
                  </w:rPr>
                </w:pPr>
              </w:p>
            </w:tc>
          </w:tr>
          <w:tr w:rsidR="00C517F9" w:rsidRPr="00CD2FB7" w14:paraId="57671517"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6749F661"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auto"/>
                <w:vAlign w:val="center"/>
                <w:hideMark/>
              </w:tcPr>
              <w:p w14:paraId="1B7DE08D" w14:textId="77777777" w:rsidR="00C517F9" w:rsidRPr="00CD2FB7" w:rsidRDefault="00C517F9" w:rsidP="00BF32DC">
                <w:pPr>
                  <w:keepNext/>
                  <w:jc w:val="both"/>
                  <w:rPr>
                    <w:sz w:val="16"/>
                    <w:szCs w:val="16"/>
                  </w:rPr>
                </w:pPr>
                <w:r w:rsidRPr="068ECA07">
                  <w:rPr>
                    <w:sz w:val="16"/>
                    <w:szCs w:val="16"/>
                  </w:rPr>
                  <w:t>Orientation</w:t>
                </w:r>
              </w:p>
            </w:tc>
            <w:tc>
              <w:tcPr>
                <w:tcW w:w="427" w:type="pct"/>
                <w:tcBorders>
                  <w:top w:val="nil"/>
                  <w:left w:val="nil"/>
                  <w:bottom w:val="single" w:sz="4" w:space="0" w:color="auto"/>
                  <w:right w:val="single" w:sz="4" w:space="0" w:color="auto"/>
                </w:tcBorders>
                <w:shd w:val="clear" w:color="auto" w:fill="auto"/>
                <w:vAlign w:val="center"/>
                <w:hideMark/>
              </w:tcPr>
              <w:p w14:paraId="471C379F" w14:textId="77777777" w:rsidR="00C517F9" w:rsidRPr="00CD2FB7" w:rsidRDefault="00C517F9" w:rsidP="00BF32DC">
                <w:pPr>
                  <w:keepNext/>
                  <w:jc w:val="both"/>
                  <w:rPr>
                    <w:sz w:val="16"/>
                    <w:szCs w:val="16"/>
                  </w:rPr>
                </w:pPr>
                <w:r w:rsidRPr="00CD2FB7">
                  <w:rPr>
                    <w:sz w:val="16"/>
                    <w:szCs w:val="16"/>
                  </w:rPr>
                  <w:t>-</w:t>
                </w:r>
              </w:p>
            </w:tc>
            <w:tc>
              <w:tcPr>
                <w:tcW w:w="624" w:type="pct"/>
                <w:tcBorders>
                  <w:top w:val="nil"/>
                  <w:left w:val="nil"/>
                  <w:bottom w:val="single" w:sz="4" w:space="0" w:color="auto"/>
                  <w:right w:val="single" w:sz="4" w:space="0" w:color="auto"/>
                </w:tcBorders>
                <w:shd w:val="clear" w:color="auto" w:fill="auto"/>
                <w:vAlign w:val="center"/>
                <w:hideMark/>
              </w:tcPr>
              <w:p w14:paraId="208EA3A8"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auto"/>
                <w:noWrap/>
                <w:vAlign w:val="center"/>
                <w:hideMark/>
              </w:tcPr>
              <w:p w14:paraId="1B293628"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auto"/>
                <w:noWrap/>
                <w:vAlign w:val="center"/>
                <w:hideMark/>
              </w:tcPr>
              <w:p w14:paraId="170F5302"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auto"/>
                <w:noWrap/>
                <w:vAlign w:val="center"/>
                <w:hideMark/>
              </w:tcPr>
              <w:p w14:paraId="41F0293A"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tcPr>
              <w:p w14:paraId="356A6412"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4D8DE3C0" w14:textId="77777777" w:rsidR="00C517F9" w:rsidRPr="00CD2FB7" w:rsidRDefault="00C517F9" w:rsidP="00BF32DC">
                <w:pPr>
                  <w:keepNext/>
                  <w:jc w:val="both"/>
                  <w:rPr>
                    <w:sz w:val="16"/>
                    <w:szCs w:val="16"/>
                  </w:rPr>
                </w:pPr>
              </w:p>
            </w:tc>
          </w:tr>
          <w:tr w:rsidR="00C517F9" w:rsidRPr="00CD2FB7" w14:paraId="5B04CF84"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28A0F31E"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auto"/>
                <w:vAlign w:val="center"/>
                <w:hideMark/>
              </w:tcPr>
              <w:p w14:paraId="419B7E9F" w14:textId="77777777" w:rsidR="00C517F9" w:rsidRPr="00CD2FB7" w:rsidRDefault="00C517F9" w:rsidP="00BF32DC">
                <w:pPr>
                  <w:keepNext/>
                  <w:jc w:val="both"/>
                  <w:rPr>
                    <w:sz w:val="16"/>
                    <w:szCs w:val="16"/>
                  </w:rPr>
                </w:pPr>
                <w:r w:rsidRPr="00CD2FB7">
                  <w:rPr>
                    <w:sz w:val="16"/>
                    <w:szCs w:val="16"/>
                  </w:rPr>
                  <w:t>Production PV annuelle</w:t>
                </w:r>
              </w:p>
            </w:tc>
            <w:tc>
              <w:tcPr>
                <w:tcW w:w="427" w:type="pct"/>
                <w:tcBorders>
                  <w:top w:val="nil"/>
                  <w:left w:val="nil"/>
                  <w:bottom w:val="single" w:sz="4" w:space="0" w:color="auto"/>
                  <w:right w:val="single" w:sz="4" w:space="0" w:color="auto"/>
                </w:tcBorders>
                <w:shd w:val="clear" w:color="auto" w:fill="auto"/>
                <w:vAlign w:val="center"/>
                <w:hideMark/>
              </w:tcPr>
              <w:p w14:paraId="0555607F" w14:textId="2B5ADC4E" w:rsidR="00C517F9" w:rsidRPr="00CD2FB7" w:rsidRDefault="009C2CC9" w:rsidP="00BF32DC">
                <w:pPr>
                  <w:keepNext/>
                  <w:jc w:val="both"/>
                  <w:rPr>
                    <w:sz w:val="16"/>
                    <w:szCs w:val="16"/>
                  </w:rPr>
                </w:pPr>
                <w:r w:rsidRPr="00CD2FB7">
                  <w:rPr>
                    <w:sz w:val="16"/>
                    <w:szCs w:val="16"/>
                  </w:rPr>
                  <w:t>KWh</w:t>
                </w:r>
                <w:r w:rsidR="00C517F9" w:rsidRPr="00CD2FB7">
                  <w:rPr>
                    <w:sz w:val="16"/>
                    <w:szCs w:val="16"/>
                  </w:rPr>
                  <w:t>/an</w:t>
                </w:r>
              </w:p>
            </w:tc>
            <w:tc>
              <w:tcPr>
                <w:tcW w:w="624" w:type="pct"/>
                <w:tcBorders>
                  <w:top w:val="nil"/>
                  <w:left w:val="nil"/>
                  <w:bottom w:val="single" w:sz="4" w:space="0" w:color="auto"/>
                  <w:right w:val="single" w:sz="4" w:space="0" w:color="auto"/>
                </w:tcBorders>
                <w:shd w:val="clear" w:color="auto" w:fill="auto"/>
                <w:vAlign w:val="center"/>
                <w:hideMark/>
              </w:tcPr>
              <w:p w14:paraId="3763AD99"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auto"/>
                <w:noWrap/>
                <w:vAlign w:val="center"/>
                <w:hideMark/>
              </w:tcPr>
              <w:p w14:paraId="060788AC"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auto"/>
                <w:noWrap/>
                <w:vAlign w:val="center"/>
                <w:hideMark/>
              </w:tcPr>
              <w:p w14:paraId="6A12E9E6"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auto"/>
                <w:noWrap/>
                <w:vAlign w:val="center"/>
                <w:hideMark/>
              </w:tcPr>
              <w:p w14:paraId="72A41E54"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tcPr>
              <w:p w14:paraId="1D2C6D6F"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4C6F0AF9" w14:textId="77777777" w:rsidR="00C517F9" w:rsidRPr="00CD2FB7" w:rsidRDefault="00C517F9" w:rsidP="00BF32DC">
                <w:pPr>
                  <w:keepNext/>
                  <w:jc w:val="both"/>
                  <w:rPr>
                    <w:sz w:val="16"/>
                    <w:szCs w:val="16"/>
                  </w:rPr>
                </w:pPr>
              </w:p>
            </w:tc>
          </w:tr>
          <w:tr w:rsidR="00C517F9" w:rsidRPr="00CD2FB7" w14:paraId="76472D45"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6299EBB8"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BFC3FB" w:themeFill="accent5" w:themeFillTint="33"/>
                <w:vAlign w:val="center"/>
                <w:hideMark/>
              </w:tcPr>
              <w:p w14:paraId="45F4D9D8" w14:textId="77777777" w:rsidR="00C517F9" w:rsidRPr="00CD2FB7" w:rsidRDefault="00C517F9" w:rsidP="00BF32DC">
                <w:pPr>
                  <w:keepNext/>
                  <w:jc w:val="both"/>
                  <w:rPr>
                    <w:sz w:val="16"/>
                    <w:szCs w:val="16"/>
                  </w:rPr>
                </w:pPr>
                <w:r w:rsidRPr="00CD2FB7">
                  <w:rPr>
                    <w:sz w:val="16"/>
                    <w:szCs w:val="16"/>
                  </w:rPr>
                  <w:t xml:space="preserve">Productivité </w:t>
                </w:r>
              </w:p>
            </w:tc>
            <w:tc>
              <w:tcPr>
                <w:tcW w:w="427" w:type="pct"/>
                <w:tcBorders>
                  <w:top w:val="nil"/>
                  <w:left w:val="nil"/>
                  <w:bottom w:val="single" w:sz="4" w:space="0" w:color="auto"/>
                  <w:right w:val="single" w:sz="4" w:space="0" w:color="auto"/>
                </w:tcBorders>
                <w:shd w:val="clear" w:color="auto" w:fill="BFC3FB" w:themeFill="accent5" w:themeFillTint="33"/>
                <w:vAlign w:val="center"/>
                <w:hideMark/>
              </w:tcPr>
              <w:p w14:paraId="5D5611CD" w14:textId="57E968CA" w:rsidR="00C517F9" w:rsidRPr="00CD2FB7" w:rsidRDefault="009C2CC9" w:rsidP="00BF32DC">
                <w:pPr>
                  <w:keepNext/>
                  <w:jc w:val="both"/>
                  <w:rPr>
                    <w:sz w:val="16"/>
                    <w:szCs w:val="16"/>
                  </w:rPr>
                </w:pPr>
                <w:r w:rsidRPr="00CD2FB7">
                  <w:rPr>
                    <w:sz w:val="16"/>
                    <w:szCs w:val="16"/>
                  </w:rPr>
                  <w:t>KWh</w:t>
                </w:r>
                <w:r w:rsidR="00C517F9" w:rsidRPr="00CD2FB7">
                  <w:rPr>
                    <w:sz w:val="16"/>
                    <w:szCs w:val="16"/>
                  </w:rPr>
                  <w:t>/kWc</w:t>
                </w:r>
              </w:p>
            </w:tc>
            <w:tc>
              <w:tcPr>
                <w:tcW w:w="624" w:type="pct"/>
                <w:tcBorders>
                  <w:top w:val="nil"/>
                  <w:left w:val="nil"/>
                  <w:bottom w:val="single" w:sz="4" w:space="0" w:color="auto"/>
                  <w:right w:val="single" w:sz="4" w:space="0" w:color="auto"/>
                </w:tcBorders>
                <w:shd w:val="clear" w:color="auto" w:fill="BFC3FB" w:themeFill="accent5" w:themeFillTint="33"/>
                <w:vAlign w:val="center"/>
                <w:hideMark/>
              </w:tcPr>
              <w:p w14:paraId="49F5D99C"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BFC3FB" w:themeFill="accent5" w:themeFillTint="33"/>
                <w:noWrap/>
                <w:vAlign w:val="center"/>
                <w:hideMark/>
              </w:tcPr>
              <w:p w14:paraId="77AA2456"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BFC3FB" w:themeFill="accent5" w:themeFillTint="33"/>
                <w:noWrap/>
                <w:vAlign w:val="center"/>
                <w:hideMark/>
              </w:tcPr>
              <w:p w14:paraId="5541024F"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BFC3FB" w:themeFill="accent5" w:themeFillTint="33"/>
                <w:noWrap/>
                <w:vAlign w:val="center"/>
                <w:hideMark/>
              </w:tcPr>
              <w:p w14:paraId="3A026F56"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BFC3FB" w:themeFill="accent5" w:themeFillTint="33"/>
              </w:tcPr>
              <w:p w14:paraId="0A75F988"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shd w:val="clear" w:color="auto" w:fill="BFC3FB" w:themeFill="accent5" w:themeFillTint="33"/>
              </w:tcPr>
              <w:p w14:paraId="6AF28E3A" w14:textId="77777777" w:rsidR="00C517F9" w:rsidRPr="00CD2FB7" w:rsidRDefault="00C517F9" w:rsidP="00BF32DC">
                <w:pPr>
                  <w:keepNext/>
                  <w:jc w:val="both"/>
                  <w:rPr>
                    <w:sz w:val="16"/>
                    <w:szCs w:val="16"/>
                  </w:rPr>
                </w:pPr>
              </w:p>
            </w:tc>
          </w:tr>
          <w:tr w:rsidR="00C517F9" w:rsidRPr="00CD2FB7" w14:paraId="59DD1915"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23A0A6FB"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auto"/>
                <w:vAlign w:val="center"/>
                <w:hideMark/>
              </w:tcPr>
              <w:p w14:paraId="6532A8D9" w14:textId="77777777" w:rsidR="00C517F9" w:rsidRPr="00CD2FB7" w:rsidRDefault="00C517F9" w:rsidP="00BF32DC">
                <w:pPr>
                  <w:keepNext/>
                  <w:jc w:val="both"/>
                  <w:rPr>
                    <w:sz w:val="16"/>
                    <w:szCs w:val="16"/>
                  </w:rPr>
                </w:pPr>
                <w:r w:rsidRPr="00CD2FB7">
                  <w:rPr>
                    <w:sz w:val="16"/>
                    <w:szCs w:val="16"/>
                  </w:rPr>
                  <w:t>Capacité des batteries</w:t>
                </w:r>
              </w:p>
            </w:tc>
            <w:tc>
              <w:tcPr>
                <w:tcW w:w="427" w:type="pct"/>
                <w:tcBorders>
                  <w:top w:val="nil"/>
                  <w:left w:val="nil"/>
                  <w:bottom w:val="single" w:sz="4" w:space="0" w:color="auto"/>
                  <w:right w:val="single" w:sz="4" w:space="0" w:color="auto"/>
                </w:tcBorders>
                <w:shd w:val="clear" w:color="auto" w:fill="auto"/>
                <w:vAlign w:val="center"/>
                <w:hideMark/>
              </w:tcPr>
              <w:p w14:paraId="6384797A" w14:textId="51AED881" w:rsidR="00C517F9" w:rsidRPr="00CD2FB7" w:rsidRDefault="009C2CC9" w:rsidP="00BF32DC">
                <w:pPr>
                  <w:keepNext/>
                  <w:jc w:val="both"/>
                  <w:rPr>
                    <w:sz w:val="16"/>
                    <w:szCs w:val="16"/>
                  </w:rPr>
                </w:pPr>
                <w:r w:rsidRPr="00CD2FB7">
                  <w:rPr>
                    <w:sz w:val="16"/>
                    <w:szCs w:val="16"/>
                  </w:rPr>
                  <w:t>KWh</w:t>
                </w:r>
              </w:p>
            </w:tc>
            <w:tc>
              <w:tcPr>
                <w:tcW w:w="624" w:type="pct"/>
                <w:tcBorders>
                  <w:top w:val="nil"/>
                  <w:left w:val="nil"/>
                  <w:bottom w:val="single" w:sz="4" w:space="0" w:color="auto"/>
                  <w:right w:val="single" w:sz="4" w:space="0" w:color="auto"/>
                </w:tcBorders>
                <w:shd w:val="clear" w:color="auto" w:fill="auto"/>
                <w:vAlign w:val="center"/>
                <w:hideMark/>
              </w:tcPr>
              <w:p w14:paraId="6C3525B1"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auto"/>
                <w:noWrap/>
                <w:vAlign w:val="center"/>
                <w:hideMark/>
              </w:tcPr>
              <w:p w14:paraId="4DF3F87A"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auto"/>
                <w:noWrap/>
                <w:vAlign w:val="center"/>
                <w:hideMark/>
              </w:tcPr>
              <w:p w14:paraId="23903FDB"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auto"/>
                <w:noWrap/>
                <w:vAlign w:val="center"/>
                <w:hideMark/>
              </w:tcPr>
              <w:p w14:paraId="6FEE7EBC"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tcPr>
              <w:p w14:paraId="2B80EBC2"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0BE135E4" w14:textId="77777777" w:rsidR="00C517F9" w:rsidRPr="00CD2FB7" w:rsidRDefault="00C517F9" w:rsidP="00BF32DC">
                <w:pPr>
                  <w:keepNext/>
                  <w:jc w:val="both"/>
                  <w:rPr>
                    <w:sz w:val="16"/>
                    <w:szCs w:val="16"/>
                  </w:rPr>
                </w:pPr>
              </w:p>
            </w:tc>
          </w:tr>
          <w:tr w:rsidR="00C517F9" w:rsidRPr="00CD2FB7" w14:paraId="3FB65065" w14:textId="77777777" w:rsidTr="0010622D">
            <w:trPr>
              <w:cantSplit/>
              <w:trHeight w:val="300"/>
            </w:trPr>
            <w:tc>
              <w:tcPr>
                <w:tcW w:w="8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182FBF" w14:textId="77777777" w:rsidR="00C517F9" w:rsidRPr="00CD2FB7" w:rsidRDefault="00C517F9" w:rsidP="00BF32DC">
                <w:pPr>
                  <w:keepNext/>
                  <w:widowControl w:val="0"/>
                  <w:jc w:val="both"/>
                  <w:rPr>
                    <w:sz w:val="16"/>
                    <w:szCs w:val="16"/>
                  </w:rPr>
                </w:pPr>
                <w:r w:rsidRPr="00CD2FB7">
                  <w:rPr>
                    <w:sz w:val="16"/>
                    <w:szCs w:val="16"/>
                  </w:rPr>
                  <w:t>Caractéristiques d’autoconsommation</w:t>
                </w:r>
              </w:p>
            </w:tc>
            <w:tc>
              <w:tcPr>
                <w:tcW w:w="617" w:type="pct"/>
                <w:tcBorders>
                  <w:top w:val="single" w:sz="4" w:space="0" w:color="auto"/>
                  <w:left w:val="nil"/>
                  <w:bottom w:val="single" w:sz="4" w:space="0" w:color="auto"/>
                  <w:right w:val="single" w:sz="4" w:space="0" w:color="auto"/>
                </w:tcBorders>
                <w:shd w:val="clear" w:color="auto" w:fill="auto"/>
                <w:vAlign w:val="center"/>
                <w:hideMark/>
              </w:tcPr>
              <w:p w14:paraId="44EC6231" w14:textId="77777777" w:rsidR="00C517F9" w:rsidRPr="00CD2FB7" w:rsidRDefault="00C517F9" w:rsidP="00BF32DC">
                <w:pPr>
                  <w:keepNext/>
                  <w:jc w:val="both"/>
                  <w:rPr>
                    <w:sz w:val="16"/>
                    <w:szCs w:val="16"/>
                  </w:rPr>
                </w:pPr>
                <w:r w:rsidRPr="00CD2FB7">
                  <w:rPr>
                    <w:sz w:val="16"/>
                    <w:szCs w:val="16"/>
                  </w:rPr>
                  <w:t>Taux d’autoconsommation</w:t>
                </w:r>
              </w:p>
            </w:tc>
            <w:tc>
              <w:tcPr>
                <w:tcW w:w="427" w:type="pct"/>
                <w:tcBorders>
                  <w:top w:val="single" w:sz="4" w:space="0" w:color="auto"/>
                  <w:left w:val="nil"/>
                  <w:bottom w:val="single" w:sz="4" w:space="0" w:color="auto"/>
                  <w:right w:val="single" w:sz="4" w:space="0" w:color="auto"/>
                </w:tcBorders>
                <w:shd w:val="clear" w:color="auto" w:fill="auto"/>
                <w:vAlign w:val="center"/>
                <w:hideMark/>
              </w:tcPr>
              <w:p w14:paraId="3B7FC74B" w14:textId="77777777" w:rsidR="00C517F9" w:rsidRPr="00CD2FB7" w:rsidRDefault="00C517F9" w:rsidP="00BF32DC">
                <w:pPr>
                  <w:keepNext/>
                  <w:jc w:val="both"/>
                  <w:rPr>
                    <w:sz w:val="16"/>
                    <w:szCs w:val="16"/>
                  </w:rPr>
                </w:pPr>
                <w:r w:rsidRPr="00CD2FB7">
                  <w:rPr>
                    <w:sz w:val="16"/>
                    <w:szCs w:val="16"/>
                  </w:rPr>
                  <w:t>%</w:t>
                </w:r>
              </w:p>
            </w:tc>
            <w:tc>
              <w:tcPr>
                <w:tcW w:w="624" w:type="pct"/>
                <w:tcBorders>
                  <w:top w:val="single" w:sz="4" w:space="0" w:color="auto"/>
                  <w:left w:val="nil"/>
                  <w:bottom w:val="single" w:sz="4" w:space="0" w:color="auto"/>
                  <w:right w:val="single" w:sz="4" w:space="0" w:color="auto"/>
                </w:tcBorders>
                <w:shd w:val="clear" w:color="auto" w:fill="auto"/>
                <w:vAlign w:val="center"/>
                <w:hideMark/>
              </w:tcPr>
              <w:p w14:paraId="300D6BC1"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nil"/>
                  <w:bottom w:val="single" w:sz="4" w:space="0" w:color="auto"/>
                  <w:right w:val="single" w:sz="4" w:space="0" w:color="auto"/>
                </w:tcBorders>
                <w:shd w:val="clear" w:color="auto" w:fill="auto"/>
                <w:noWrap/>
                <w:vAlign w:val="center"/>
                <w:hideMark/>
              </w:tcPr>
              <w:p w14:paraId="0DEB86FC"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14:paraId="1FA62A0C"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nil"/>
                  <w:bottom w:val="single" w:sz="4" w:space="0" w:color="auto"/>
                  <w:right w:val="single" w:sz="4" w:space="0" w:color="auto"/>
                </w:tcBorders>
                <w:shd w:val="clear" w:color="auto" w:fill="auto"/>
                <w:noWrap/>
                <w:vAlign w:val="center"/>
                <w:hideMark/>
              </w:tcPr>
              <w:p w14:paraId="44A7C030"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nil"/>
                  <w:bottom w:val="single" w:sz="4" w:space="0" w:color="auto"/>
                  <w:right w:val="single" w:sz="4" w:space="0" w:color="auto"/>
                </w:tcBorders>
              </w:tcPr>
              <w:p w14:paraId="7284C342" w14:textId="77777777" w:rsidR="00C517F9" w:rsidRPr="00CD2FB7" w:rsidRDefault="00C517F9" w:rsidP="00BF32DC">
                <w:pPr>
                  <w:keepNext/>
                  <w:jc w:val="both"/>
                  <w:rPr>
                    <w:sz w:val="16"/>
                    <w:szCs w:val="16"/>
                  </w:rPr>
                </w:pPr>
              </w:p>
            </w:tc>
            <w:tc>
              <w:tcPr>
                <w:tcW w:w="232" w:type="pct"/>
                <w:tcBorders>
                  <w:top w:val="single" w:sz="4" w:space="0" w:color="auto"/>
                  <w:left w:val="nil"/>
                  <w:bottom w:val="single" w:sz="4" w:space="0" w:color="auto"/>
                  <w:right w:val="single" w:sz="4" w:space="0" w:color="auto"/>
                </w:tcBorders>
              </w:tcPr>
              <w:p w14:paraId="6A43A24D" w14:textId="77777777" w:rsidR="00C517F9" w:rsidRPr="00CD2FB7" w:rsidRDefault="00C517F9" w:rsidP="00BF32DC">
                <w:pPr>
                  <w:keepNext/>
                  <w:jc w:val="both"/>
                  <w:rPr>
                    <w:sz w:val="16"/>
                    <w:szCs w:val="16"/>
                  </w:rPr>
                </w:pPr>
              </w:p>
            </w:tc>
          </w:tr>
          <w:tr w:rsidR="00C517F9" w:rsidRPr="00CD2FB7" w14:paraId="584D4EAC" w14:textId="77777777" w:rsidTr="0010622D">
            <w:trPr>
              <w:cantSplit/>
              <w:trHeight w:val="39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50370629"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auto"/>
                <w:vAlign w:val="center"/>
                <w:hideMark/>
              </w:tcPr>
              <w:p w14:paraId="69F43A12" w14:textId="77777777" w:rsidR="00C517F9" w:rsidRPr="00CD2FB7" w:rsidRDefault="00C517F9" w:rsidP="00BF32DC">
                <w:pPr>
                  <w:keepNext/>
                  <w:jc w:val="both"/>
                  <w:rPr>
                    <w:sz w:val="16"/>
                    <w:szCs w:val="16"/>
                  </w:rPr>
                </w:pPr>
                <w:r w:rsidRPr="00CD2FB7">
                  <w:rPr>
                    <w:sz w:val="16"/>
                    <w:szCs w:val="16"/>
                  </w:rPr>
                  <w:t>Taux d’autoproduction</w:t>
                </w:r>
              </w:p>
            </w:tc>
            <w:tc>
              <w:tcPr>
                <w:tcW w:w="427" w:type="pct"/>
                <w:tcBorders>
                  <w:top w:val="nil"/>
                  <w:left w:val="nil"/>
                  <w:bottom w:val="single" w:sz="4" w:space="0" w:color="auto"/>
                  <w:right w:val="single" w:sz="4" w:space="0" w:color="auto"/>
                </w:tcBorders>
                <w:shd w:val="clear" w:color="auto" w:fill="auto"/>
                <w:vAlign w:val="center"/>
                <w:hideMark/>
              </w:tcPr>
              <w:p w14:paraId="5964A2F3" w14:textId="77777777" w:rsidR="00C517F9" w:rsidRPr="00CD2FB7" w:rsidRDefault="00C517F9" w:rsidP="00BF32DC">
                <w:pPr>
                  <w:keepNext/>
                  <w:jc w:val="both"/>
                  <w:rPr>
                    <w:sz w:val="16"/>
                    <w:szCs w:val="16"/>
                  </w:rPr>
                </w:pPr>
                <w:r w:rsidRPr="00CD2FB7">
                  <w:rPr>
                    <w:sz w:val="16"/>
                    <w:szCs w:val="16"/>
                  </w:rPr>
                  <w:t>%</w:t>
                </w:r>
              </w:p>
            </w:tc>
            <w:tc>
              <w:tcPr>
                <w:tcW w:w="624" w:type="pct"/>
                <w:tcBorders>
                  <w:top w:val="nil"/>
                  <w:left w:val="nil"/>
                  <w:bottom w:val="single" w:sz="4" w:space="0" w:color="auto"/>
                  <w:right w:val="single" w:sz="4" w:space="0" w:color="auto"/>
                </w:tcBorders>
                <w:shd w:val="clear" w:color="auto" w:fill="auto"/>
                <w:vAlign w:val="center"/>
                <w:hideMark/>
              </w:tcPr>
              <w:p w14:paraId="04CC1906"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auto"/>
                <w:noWrap/>
                <w:vAlign w:val="center"/>
                <w:hideMark/>
              </w:tcPr>
              <w:p w14:paraId="24E8BF5E"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auto"/>
                <w:noWrap/>
                <w:vAlign w:val="center"/>
                <w:hideMark/>
              </w:tcPr>
              <w:p w14:paraId="100237DE"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auto"/>
                <w:noWrap/>
                <w:vAlign w:val="center"/>
                <w:hideMark/>
              </w:tcPr>
              <w:p w14:paraId="4025F466"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tcPr>
              <w:p w14:paraId="0B1DC21A"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0FAC1925" w14:textId="77777777" w:rsidR="00C517F9" w:rsidRPr="00CD2FB7" w:rsidRDefault="00C517F9" w:rsidP="00BF32DC">
                <w:pPr>
                  <w:keepNext/>
                  <w:jc w:val="both"/>
                  <w:rPr>
                    <w:sz w:val="16"/>
                    <w:szCs w:val="16"/>
                  </w:rPr>
                </w:pPr>
              </w:p>
            </w:tc>
          </w:tr>
          <w:tr w:rsidR="00C517F9" w:rsidRPr="00CD2FB7" w14:paraId="138070CC" w14:textId="77777777" w:rsidTr="0010622D">
            <w:trPr>
              <w:cantSplit/>
              <w:trHeight w:val="39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28CFF919"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auto"/>
                <w:vAlign w:val="center"/>
                <w:hideMark/>
              </w:tcPr>
              <w:p w14:paraId="4D93FB0A" w14:textId="77777777" w:rsidR="00C517F9" w:rsidRPr="00CD2FB7" w:rsidRDefault="00C517F9" w:rsidP="00BF32DC">
                <w:pPr>
                  <w:keepNext/>
                  <w:jc w:val="both"/>
                  <w:rPr>
                    <w:sz w:val="16"/>
                    <w:szCs w:val="16"/>
                  </w:rPr>
                </w:pPr>
                <w:r w:rsidRPr="00CD2FB7">
                  <w:rPr>
                    <w:sz w:val="16"/>
                    <w:szCs w:val="16"/>
                  </w:rPr>
                  <w:t>Puissance max injectée</w:t>
                </w:r>
              </w:p>
            </w:tc>
            <w:tc>
              <w:tcPr>
                <w:tcW w:w="427" w:type="pct"/>
                <w:tcBorders>
                  <w:top w:val="nil"/>
                  <w:left w:val="nil"/>
                  <w:bottom w:val="single" w:sz="4" w:space="0" w:color="auto"/>
                  <w:right w:val="single" w:sz="4" w:space="0" w:color="auto"/>
                </w:tcBorders>
                <w:shd w:val="clear" w:color="auto" w:fill="auto"/>
                <w:vAlign w:val="center"/>
                <w:hideMark/>
              </w:tcPr>
              <w:p w14:paraId="411288FF" w14:textId="20124F09" w:rsidR="00C517F9" w:rsidRPr="00CD2FB7" w:rsidRDefault="009C2CC9" w:rsidP="00BF32DC">
                <w:pPr>
                  <w:keepNext/>
                  <w:jc w:val="both"/>
                  <w:rPr>
                    <w:sz w:val="16"/>
                    <w:szCs w:val="16"/>
                  </w:rPr>
                </w:pPr>
                <w:r w:rsidRPr="00CD2FB7">
                  <w:rPr>
                    <w:sz w:val="16"/>
                    <w:szCs w:val="16"/>
                  </w:rPr>
                  <w:t>KW</w:t>
                </w:r>
              </w:p>
            </w:tc>
            <w:tc>
              <w:tcPr>
                <w:tcW w:w="624" w:type="pct"/>
                <w:tcBorders>
                  <w:top w:val="nil"/>
                  <w:left w:val="nil"/>
                  <w:bottom w:val="single" w:sz="4" w:space="0" w:color="auto"/>
                  <w:right w:val="single" w:sz="4" w:space="0" w:color="auto"/>
                </w:tcBorders>
                <w:shd w:val="clear" w:color="auto" w:fill="auto"/>
                <w:vAlign w:val="center"/>
                <w:hideMark/>
              </w:tcPr>
              <w:p w14:paraId="7F1E7AB8"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auto"/>
                <w:noWrap/>
                <w:vAlign w:val="center"/>
                <w:hideMark/>
              </w:tcPr>
              <w:p w14:paraId="4F56EE1D"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auto"/>
                <w:noWrap/>
                <w:vAlign w:val="center"/>
                <w:hideMark/>
              </w:tcPr>
              <w:p w14:paraId="54F99F62"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auto"/>
                <w:noWrap/>
                <w:vAlign w:val="center"/>
                <w:hideMark/>
              </w:tcPr>
              <w:p w14:paraId="07644C12"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tcPr>
              <w:p w14:paraId="2DC6FD5F"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45F2ED25" w14:textId="77777777" w:rsidR="00C517F9" w:rsidRPr="00CD2FB7" w:rsidRDefault="00C517F9" w:rsidP="00BF32DC">
                <w:pPr>
                  <w:keepNext/>
                  <w:jc w:val="both"/>
                  <w:rPr>
                    <w:sz w:val="16"/>
                    <w:szCs w:val="16"/>
                  </w:rPr>
                </w:pPr>
              </w:p>
            </w:tc>
          </w:tr>
          <w:tr w:rsidR="00C517F9" w:rsidRPr="00CD2FB7" w14:paraId="4893F497" w14:textId="77777777" w:rsidTr="0010622D">
            <w:trPr>
              <w:cantSplit/>
              <w:trHeight w:val="525"/>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4173F91B"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BFC3FB" w:themeFill="accent5" w:themeFillTint="33"/>
                <w:vAlign w:val="center"/>
                <w:hideMark/>
              </w:tcPr>
              <w:p w14:paraId="19286717" w14:textId="77777777" w:rsidR="00C517F9" w:rsidRPr="00CD2FB7" w:rsidRDefault="00C517F9" w:rsidP="00BF32DC">
                <w:pPr>
                  <w:keepNext/>
                  <w:jc w:val="both"/>
                  <w:rPr>
                    <w:sz w:val="16"/>
                    <w:szCs w:val="16"/>
                  </w:rPr>
                </w:pPr>
                <w:r w:rsidRPr="068ECA07">
                  <w:rPr>
                    <w:sz w:val="16"/>
                    <w:szCs w:val="16"/>
                  </w:rPr>
                  <w:t>Fréquence injection puissance maximale</w:t>
                </w:r>
              </w:p>
            </w:tc>
            <w:tc>
              <w:tcPr>
                <w:tcW w:w="427" w:type="pct"/>
                <w:tcBorders>
                  <w:top w:val="nil"/>
                  <w:left w:val="nil"/>
                  <w:bottom w:val="single" w:sz="4" w:space="0" w:color="auto"/>
                  <w:right w:val="single" w:sz="4" w:space="0" w:color="auto"/>
                </w:tcBorders>
                <w:shd w:val="clear" w:color="auto" w:fill="BFC3FB" w:themeFill="accent5" w:themeFillTint="33"/>
                <w:vAlign w:val="center"/>
                <w:hideMark/>
              </w:tcPr>
              <w:p w14:paraId="3E078E82" w14:textId="77777777" w:rsidR="00C517F9" w:rsidRPr="00CD2FB7" w:rsidRDefault="00C517F9" w:rsidP="00BF32DC">
                <w:pPr>
                  <w:keepNext/>
                  <w:jc w:val="both"/>
                  <w:rPr>
                    <w:sz w:val="16"/>
                    <w:szCs w:val="16"/>
                  </w:rPr>
                </w:pPr>
                <w:r w:rsidRPr="00CD2FB7">
                  <w:rPr>
                    <w:sz w:val="16"/>
                    <w:szCs w:val="16"/>
                  </w:rPr>
                  <w:t>Indiquer :</w:t>
                </w:r>
              </w:p>
              <w:p w14:paraId="42F2F10F" w14:textId="77777777" w:rsidR="00C517F9" w:rsidRPr="00CD2FB7" w:rsidRDefault="00C517F9" w:rsidP="00BF32DC">
                <w:pPr>
                  <w:keepNext/>
                  <w:jc w:val="both"/>
                  <w:rPr>
                    <w:sz w:val="16"/>
                    <w:szCs w:val="16"/>
                  </w:rPr>
                </w:pPr>
                <w:r w:rsidRPr="00CD2FB7">
                  <w:rPr>
                    <w:sz w:val="16"/>
                    <w:szCs w:val="16"/>
                  </w:rPr>
                  <w:t>- Faible</w:t>
                </w:r>
              </w:p>
              <w:p w14:paraId="7D16B280" w14:textId="77777777" w:rsidR="00C517F9" w:rsidRPr="00CD2FB7" w:rsidRDefault="00C517F9" w:rsidP="00BF32DC">
                <w:pPr>
                  <w:keepNext/>
                  <w:jc w:val="both"/>
                  <w:rPr>
                    <w:sz w:val="16"/>
                    <w:szCs w:val="16"/>
                  </w:rPr>
                </w:pPr>
                <w:r w:rsidRPr="00CD2FB7">
                  <w:rPr>
                    <w:sz w:val="16"/>
                    <w:szCs w:val="16"/>
                  </w:rPr>
                  <w:t>- Moyenne</w:t>
                </w:r>
              </w:p>
              <w:p w14:paraId="6ACAC179" w14:textId="77777777" w:rsidR="00C517F9" w:rsidRPr="00CD2FB7" w:rsidRDefault="00C517F9" w:rsidP="00BF32DC">
                <w:pPr>
                  <w:keepNext/>
                  <w:jc w:val="both"/>
                  <w:rPr>
                    <w:sz w:val="16"/>
                    <w:szCs w:val="16"/>
                  </w:rPr>
                </w:pPr>
                <w:r w:rsidRPr="068ECA07">
                  <w:rPr>
                    <w:sz w:val="16"/>
                    <w:szCs w:val="16"/>
                  </w:rPr>
                  <w:t>- Elevée</w:t>
                </w:r>
              </w:p>
            </w:tc>
            <w:tc>
              <w:tcPr>
                <w:tcW w:w="624" w:type="pct"/>
                <w:tcBorders>
                  <w:top w:val="nil"/>
                  <w:left w:val="nil"/>
                  <w:bottom w:val="single" w:sz="4" w:space="0" w:color="auto"/>
                  <w:right w:val="single" w:sz="4" w:space="0" w:color="auto"/>
                </w:tcBorders>
                <w:shd w:val="clear" w:color="auto" w:fill="BFC3FB" w:themeFill="accent5" w:themeFillTint="33"/>
                <w:vAlign w:val="center"/>
                <w:hideMark/>
              </w:tcPr>
              <w:p w14:paraId="7F6D2B3A"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BFC3FB" w:themeFill="accent5" w:themeFillTint="33"/>
                <w:noWrap/>
                <w:vAlign w:val="center"/>
                <w:hideMark/>
              </w:tcPr>
              <w:p w14:paraId="1A203C0B"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BFC3FB" w:themeFill="accent5" w:themeFillTint="33"/>
                <w:noWrap/>
                <w:vAlign w:val="center"/>
                <w:hideMark/>
              </w:tcPr>
              <w:p w14:paraId="61AC4218"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BFC3FB" w:themeFill="accent5" w:themeFillTint="33"/>
                <w:noWrap/>
                <w:vAlign w:val="center"/>
                <w:hideMark/>
              </w:tcPr>
              <w:p w14:paraId="2870733A"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BFC3FB" w:themeFill="accent5" w:themeFillTint="33"/>
              </w:tcPr>
              <w:p w14:paraId="7D01501C"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shd w:val="clear" w:color="auto" w:fill="BFC3FB" w:themeFill="accent5" w:themeFillTint="33"/>
              </w:tcPr>
              <w:p w14:paraId="366B2C6C" w14:textId="77777777" w:rsidR="00C517F9" w:rsidRPr="00CD2FB7" w:rsidRDefault="00C517F9" w:rsidP="00BF32DC">
                <w:pPr>
                  <w:keepNext/>
                  <w:jc w:val="both"/>
                  <w:rPr>
                    <w:sz w:val="16"/>
                    <w:szCs w:val="16"/>
                  </w:rPr>
                </w:pPr>
              </w:p>
            </w:tc>
          </w:tr>
          <w:tr w:rsidR="00C517F9" w:rsidRPr="00CD2FB7" w14:paraId="2D032C24" w14:textId="77777777" w:rsidTr="0010622D">
            <w:trPr>
              <w:cantSplit/>
              <w:trHeight w:val="362"/>
            </w:trPr>
            <w:tc>
              <w:tcPr>
                <w:tcW w:w="832" w:type="pct"/>
                <w:vMerge/>
                <w:tcBorders>
                  <w:top w:val="single" w:sz="4" w:space="0" w:color="auto"/>
                  <w:left w:val="single" w:sz="4" w:space="0" w:color="auto"/>
                  <w:bottom w:val="single" w:sz="4" w:space="0" w:color="auto"/>
                  <w:right w:val="single" w:sz="4" w:space="0" w:color="auto"/>
                </w:tcBorders>
                <w:vAlign w:val="center"/>
              </w:tcPr>
              <w:p w14:paraId="6F1B1806"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7D758FD8" w14:textId="77777777" w:rsidR="00C517F9" w:rsidRPr="00CD2FB7" w:rsidRDefault="00C517F9" w:rsidP="00BF32DC">
                <w:pPr>
                  <w:keepNext/>
                  <w:jc w:val="both"/>
                  <w:rPr>
                    <w:sz w:val="16"/>
                    <w:szCs w:val="16"/>
                  </w:rPr>
                </w:pPr>
                <w:r w:rsidRPr="00CD2FB7">
                  <w:rPr>
                    <w:sz w:val="16"/>
                    <w:szCs w:val="16"/>
                  </w:rPr>
                  <w:t>Puissance max soutirée</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14:paraId="221C4071" w14:textId="292EEF04" w:rsidR="00C517F9" w:rsidRPr="00CD2FB7" w:rsidRDefault="009C2CC9" w:rsidP="00BF32DC">
                <w:pPr>
                  <w:keepNext/>
                  <w:jc w:val="both"/>
                  <w:rPr>
                    <w:sz w:val="16"/>
                    <w:szCs w:val="16"/>
                  </w:rPr>
                </w:pPr>
                <w:r w:rsidRPr="00CD2FB7">
                  <w:rPr>
                    <w:sz w:val="16"/>
                    <w:szCs w:val="16"/>
                  </w:rPr>
                  <w:t>KW</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14:paraId="30E0E2FA" w14:textId="77777777" w:rsidR="00C517F9" w:rsidRPr="00CD2FB7" w:rsidRDefault="00C517F9" w:rsidP="00BF32DC">
                <w:pPr>
                  <w:keepNext/>
                  <w:jc w:val="both"/>
                  <w:rPr>
                    <w:sz w:val="16"/>
                    <w:szCs w:val="16"/>
                  </w:rPr>
                </w:pP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7065F0" w14:textId="77777777" w:rsidR="00C517F9" w:rsidRPr="00CD2FB7" w:rsidRDefault="00C517F9" w:rsidP="00BF32DC">
                <w:pPr>
                  <w:keepNext/>
                  <w:jc w:val="both"/>
                  <w:rPr>
                    <w:sz w:val="16"/>
                    <w:szCs w:val="16"/>
                  </w:rPr>
                </w:pP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038F36" w14:textId="77777777" w:rsidR="00C517F9" w:rsidRPr="00CD2FB7" w:rsidRDefault="00C517F9" w:rsidP="00BF32DC">
                <w:pPr>
                  <w:keepNext/>
                  <w:jc w:val="both"/>
                  <w:rPr>
                    <w:sz w:val="16"/>
                    <w:szCs w:val="16"/>
                  </w:rPr>
                </w:pP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9A0175" w14:textId="77777777" w:rsidR="00C517F9" w:rsidRPr="00CD2FB7" w:rsidRDefault="00C517F9" w:rsidP="00BF32DC">
                <w:pPr>
                  <w:keepNext/>
                  <w:jc w:val="both"/>
                  <w:rPr>
                    <w:sz w:val="16"/>
                    <w:szCs w:val="16"/>
                  </w:rPr>
                </w:pPr>
              </w:p>
            </w:tc>
            <w:tc>
              <w:tcPr>
                <w:tcW w:w="704" w:type="pct"/>
                <w:tcBorders>
                  <w:top w:val="single" w:sz="4" w:space="0" w:color="auto"/>
                  <w:left w:val="single" w:sz="4" w:space="0" w:color="auto"/>
                  <w:bottom w:val="single" w:sz="4" w:space="0" w:color="auto"/>
                  <w:right w:val="single" w:sz="4" w:space="0" w:color="auto"/>
                </w:tcBorders>
              </w:tcPr>
              <w:p w14:paraId="67369C46"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3516212B" w14:textId="77777777" w:rsidR="00C517F9" w:rsidRPr="00CD2FB7" w:rsidRDefault="00C517F9" w:rsidP="00BF32DC">
                <w:pPr>
                  <w:keepNext/>
                  <w:jc w:val="both"/>
                  <w:rPr>
                    <w:sz w:val="16"/>
                    <w:szCs w:val="16"/>
                  </w:rPr>
                </w:pPr>
              </w:p>
            </w:tc>
          </w:tr>
          <w:tr w:rsidR="00C517F9" w:rsidRPr="00CD2FB7" w14:paraId="233F6763" w14:textId="77777777" w:rsidTr="0010622D">
            <w:trPr>
              <w:cantSplit/>
              <w:trHeight w:val="525"/>
            </w:trPr>
            <w:tc>
              <w:tcPr>
                <w:tcW w:w="832" w:type="pct"/>
                <w:vMerge/>
                <w:tcBorders>
                  <w:top w:val="single" w:sz="4" w:space="0" w:color="auto"/>
                  <w:left w:val="single" w:sz="4" w:space="0" w:color="auto"/>
                  <w:bottom w:val="single" w:sz="4" w:space="0" w:color="auto"/>
                  <w:right w:val="single" w:sz="4" w:space="0" w:color="auto"/>
                </w:tcBorders>
                <w:vAlign w:val="center"/>
              </w:tcPr>
              <w:p w14:paraId="6DC1196C"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BFC3FB" w:themeFill="accent5" w:themeFillTint="33"/>
                <w:vAlign w:val="center"/>
              </w:tcPr>
              <w:p w14:paraId="23F934DB" w14:textId="77777777" w:rsidR="00C517F9" w:rsidRPr="00CD2FB7" w:rsidRDefault="00C517F9" w:rsidP="00BF32DC">
                <w:pPr>
                  <w:keepNext/>
                  <w:jc w:val="both"/>
                  <w:rPr>
                    <w:sz w:val="16"/>
                    <w:szCs w:val="16"/>
                  </w:rPr>
                </w:pPr>
                <w:r w:rsidRPr="068ECA07">
                  <w:rPr>
                    <w:sz w:val="16"/>
                    <w:szCs w:val="16"/>
                  </w:rPr>
                  <w:t>Fréquence soutirage puissance maximale</w:t>
                </w:r>
              </w:p>
            </w:tc>
            <w:tc>
              <w:tcPr>
                <w:tcW w:w="427" w:type="pct"/>
                <w:tcBorders>
                  <w:top w:val="single" w:sz="4" w:space="0" w:color="auto"/>
                  <w:left w:val="single" w:sz="4" w:space="0" w:color="auto"/>
                  <w:bottom w:val="single" w:sz="4" w:space="0" w:color="auto"/>
                  <w:right w:val="single" w:sz="4" w:space="0" w:color="auto"/>
                </w:tcBorders>
                <w:shd w:val="clear" w:color="auto" w:fill="BFC3FB" w:themeFill="accent5" w:themeFillTint="33"/>
                <w:vAlign w:val="center"/>
              </w:tcPr>
              <w:p w14:paraId="2A6D6956" w14:textId="77777777" w:rsidR="00C517F9" w:rsidRPr="00CD2FB7" w:rsidRDefault="00C517F9" w:rsidP="00BF32DC">
                <w:pPr>
                  <w:keepNext/>
                  <w:jc w:val="both"/>
                  <w:rPr>
                    <w:sz w:val="16"/>
                    <w:szCs w:val="16"/>
                  </w:rPr>
                </w:pPr>
                <w:r w:rsidRPr="00CD2FB7">
                  <w:rPr>
                    <w:sz w:val="16"/>
                    <w:szCs w:val="16"/>
                  </w:rPr>
                  <w:t>Indiquer :</w:t>
                </w:r>
              </w:p>
              <w:p w14:paraId="426ECF6D" w14:textId="77777777" w:rsidR="00C517F9" w:rsidRPr="00CD2FB7" w:rsidRDefault="00C517F9" w:rsidP="00BF32DC">
                <w:pPr>
                  <w:keepNext/>
                  <w:jc w:val="both"/>
                  <w:rPr>
                    <w:sz w:val="16"/>
                    <w:szCs w:val="16"/>
                  </w:rPr>
                </w:pPr>
                <w:r w:rsidRPr="00CD2FB7">
                  <w:rPr>
                    <w:sz w:val="16"/>
                    <w:szCs w:val="16"/>
                  </w:rPr>
                  <w:t>- Faible</w:t>
                </w:r>
              </w:p>
              <w:p w14:paraId="30185181" w14:textId="77777777" w:rsidR="00C517F9" w:rsidRPr="00CD2FB7" w:rsidRDefault="00C517F9" w:rsidP="00BF32DC">
                <w:pPr>
                  <w:keepNext/>
                  <w:jc w:val="both"/>
                  <w:rPr>
                    <w:sz w:val="16"/>
                    <w:szCs w:val="16"/>
                  </w:rPr>
                </w:pPr>
                <w:r w:rsidRPr="00CD2FB7">
                  <w:rPr>
                    <w:sz w:val="16"/>
                    <w:szCs w:val="16"/>
                  </w:rPr>
                  <w:t>- Moyenne</w:t>
                </w:r>
              </w:p>
              <w:p w14:paraId="2FFB9197" w14:textId="77777777" w:rsidR="00C517F9" w:rsidRPr="00CD2FB7" w:rsidRDefault="00C517F9" w:rsidP="00BF32DC">
                <w:pPr>
                  <w:keepNext/>
                  <w:jc w:val="both"/>
                  <w:rPr>
                    <w:sz w:val="16"/>
                    <w:szCs w:val="16"/>
                  </w:rPr>
                </w:pPr>
                <w:r w:rsidRPr="068ECA07">
                  <w:rPr>
                    <w:sz w:val="16"/>
                    <w:szCs w:val="16"/>
                  </w:rPr>
                  <w:t>- Elevée</w:t>
                </w:r>
              </w:p>
            </w:tc>
            <w:tc>
              <w:tcPr>
                <w:tcW w:w="624" w:type="pct"/>
                <w:tcBorders>
                  <w:top w:val="single" w:sz="4" w:space="0" w:color="auto"/>
                  <w:left w:val="single" w:sz="4" w:space="0" w:color="auto"/>
                  <w:bottom w:val="single" w:sz="4" w:space="0" w:color="auto"/>
                  <w:right w:val="single" w:sz="4" w:space="0" w:color="auto"/>
                </w:tcBorders>
                <w:shd w:val="clear" w:color="auto" w:fill="BFC3FB" w:themeFill="accent5" w:themeFillTint="33"/>
                <w:vAlign w:val="center"/>
              </w:tcPr>
              <w:p w14:paraId="610D0B85" w14:textId="77777777" w:rsidR="00C517F9" w:rsidRPr="00CD2FB7" w:rsidRDefault="00C517F9" w:rsidP="00BF32DC">
                <w:pPr>
                  <w:keepNext/>
                  <w:jc w:val="both"/>
                  <w:rPr>
                    <w:sz w:val="16"/>
                    <w:szCs w:val="16"/>
                  </w:rPr>
                </w:pPr>
              </w:p>
            </w:tc>
            <w:tc>
              <w:tcPr>
                <w:tcW w:w="704" w:type="pct"/>
                <w:tcBorders>
                  <w:top w:val="single" w:sz="4" w:space="0" w:color="auto"/>
                  <w:left w:val="single" w:sz="4" w:space="0" w:color="auto"/>
                  <w:bottom w:val="single" w:sz="4" w:space="0" w:color="auto"/>
                  <w:right w:val="single" w:sz="4" w:space="0" w:color="auto"/>
                </w:tcBorders>
                <w:shd w:val="clear" w:color="auto" w:fill="BFC3FB" w:themeFill="accent5" w:themeFillTint="33"/>
                <w:noWrap/>
                <w:vAlign w:val="center"/>
              </w:tcPr>
              <w:p w14:paraId="4C7FD9F6" w14:textId="77777777" w:rsidR="00C517F9" w:rsidRPr="00CD2FB7" w:rsidRDefault="00C517F9" w:rsidP="00BF32DC">
                <w:pPr>
                  <w:keepNext/>
                  <w:jc w:val="both"/>
                  <w:rPr>
                    <w:sz w:val="16"/>
                    <w:szCs w:val="16"/>
                  </w:rPr>
                </w:pPr>
              </w:p>
            </w:tc>
            <w:tc>
              <w:tcPr>
                <w:tcW w:w="157" w:type="pct"/>
                <w:tcBorders>
                  <w:top w:val="single" w:sz="4" w:space="0" w:color="auto"/>
                  <w:left w:val="single" w:sz="4" w:space="0" w:color="auto"/>
                  <w:bottom w:val="single" w:sz="4" w:space="0" w:color="auto"/>
                  <w:right w:val="single" w:sz="4" w:space="0" w:color="auto"/>
                </w:tcBorders>
                <w:shd w:val="clear" w:color="auto" w:fill="BFC3FB" w:themeFill="accent5" w:themeFillTint="33"/>
                <w:noWrap/>
                <w:vAlign w:val="center"/>
              </w:tcPr>
              <w:p w14:paraId="5FD99ABE" w14:textId="77777777" w:rsidR="00C517F9" w:rsidRPr="00CD2FB7" w:rsidRDefault="00C517F9" w:rsidP="00BF32DC">
                <w:pPr>
                  <w:keepNext/>
                  <w:jc w:val="both"/>
                  <w:rPr>
                    <w:sz w:val="16"/>
                    <w:szCs w:val="16"/>
                  </w:rPr>
                </w:pPr>
              </w:p>
            </w:tc>
            <w:tc>
              <w:tcPr>
                <w:tcW w:w="703" w:type="pct"/>
                <w:tcBorders>
                  <w:top w:val="single" w:sz="4" w:space="0" w:color="auto"/>
                  <w:left w:val="single" w:sz="4" w:space="0" w:color="auto"/>
                  <w:bottom w:val="single" w:sz="4" w:space="0" w:color="auto"/>
                  <w:right w:val="single" w:sz="4" w:space="0" w:color="auto"/>
                </w:tcBorders>
                <w:shd w:val="clear" w:color="auto" w:fill="BFC3FB" w:themeFill="accent5" w:themeFillTint="33"/>
                <w:noWrap/>
                <w:vAlign w:val="center"/>
              </w:tcPr>
              <w:p w14:paraId="3A1245D6" w14:textId="77777777" w:rsidR="00C517F9" w:rsidRPr="00CD2FB7" w:rsidRDefault="00C517F9" w:rsidP="00BF32DC">
                <w:pPr>
                  <w:keepNext/>
                  <w:jc w:val="both"/>
                  <w:rPr>
                    <w:sz w:val="16"/>
                    <w:szCs w:val="16"/>
                  </w:rPr>
                </w:pPr>
              </w:p>
              <w:p w14:paraId="6A0E0246" w14:textId="77777777" w:rsidR="00C517F9" w:rsidRPr="00CD2FB7" w:rsidRDefault="00C517F9" w:rsidP="00BF32DC">
                <w:pPr>
                  <w:keepNext/>
                  <w:jc w:val="both"/>
                  <w:rPr>
                    <w:sz w:val="16"/>
                    <w:szCs w:val="16"/>
                  </w:rPr>
                </w:pPr>
              </w:p>
              <w:p w14:paraId="367A27F9" w14:textId="77777777" w:rsidR="00C517F9" w:rsidRPr="00CD2FB7" w:rsidRDefault="00C517F9" w:rsidP="00BF32DC">
                <w:pPr>
                  <w:keepNext/>
                  <w:jc w:val="both"/>
                  <w:rPr>
                    <w:sz w:val="16"/>
                    <w:szCs w:val="16"/>
                  </w:rPr>
                </w:pPr>
              </w:p>
            </w:tc>
            <w:tc>
              <w:tcPr>
                <w:tcW w:w="704" w:type="pct"/>
                <w:tcBorders>
                  <w:top w:val="single" w:sz="4" w:space="0" w:color="auto"/>
                  <w:left w:val="single" w:sz="4" w:space="0" w:color="auto"/>
                  <w:bottom w:val="single" w:sz="4" w:space="0" w:color="auto"/>
                  <w:right w:val="single" w:sz="4" w:space="0" w:color="auto"/>
                </w:tcBorders>
                <w:shd w:val="clear" w:color="auto" w:fill="BFC3FB" w:themeFill="accent5" w:themeFillTint="33"/>
              </w:tcPr>
              <w:p w14:paraId="075C4E8E"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shd w:val="clear" w:color="auto" w:fill="BFC3FB" w:themeFill="accent5" w:themeFillTint="33"/>
              </w:tcPr>
              <w:p w14:paraId="7B3E61EB" w14:textId="77777777" w:rsidR="00C517F9" w:rsidRPr="00CD2FB7" w:rsidRDefault="00C517F9" w:rsidP="00BF32DC">
                <w:pPr>
                  <w:keepNext/>
                  <w:jc w:val="both"/>
                  <w:rPr>
                    <w:sz w:val="16"/>
                    <w:szCs w:val="16"/>
                  </w:rPr>
                </w:pPr>
              </w:p>
            </w:tc>
          </w:tr>
          <w:tr w:rsidR="00C517F9" w:rsidRPr="00CD2FB7" w14:paraId="0A283F88" w14:textId="77777777" w:rsidTr="0010622D">
            <w:trPr>
              <w:cantSplit/>
              <w:trHeight w:val="510"/>
            </w:trPr>
            <w:tc>
              <w:tcPr>
                <w:tcW w:w="8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6E13E9" w14:textId="77777777" w:rsidR="00C517F9" w:rsidRPr="00CD2FB7" w:rsidRDefault="00C517F9" w:rsidP="00BF32DC">
                <w:pPr>
                  <w:keepNext/>
                  <w:jc w:val="both"/>
                  <w:rPr>
                    <w:sz w:val="16"/>
                    <w:szCs w:val="16"/>
                  </w:rPr>
                </w:pPr>
                <w:r w:rsidRPr="068ECA07">
                  <w:rPr>
                    <w:sz w:val="16"/>
                    <w:szCs w:val="16"/>
                  </w:rPr>
                  <w:t>Investissement</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FEAE67" w14:textId="22F59D7B" w:rsidR="00C517F9" w:rsidRPr="00CD2FB7" w:rsidRDefault="00C517F9" w:rsidP="00BF32DC">
                <w:pPr>
                  <w:keepNext/>
                  <w:jc w:val="both"/>
                  <w:rPr>
                    <w:sz w:val="16"/>
                    <w:szCs w:val="16"/>
                  </w:rPr>
                </w:pPr>
                <w:r w:rsidRPr="00CD2FB7">
                  <w:rPr>
                    <w:sz w:val="16"/>
                    <w:szCs w:val="16"/>
                  </w:rPr>
                  <w:t xml:space="preserve">Équipements de base (panneaux, onduleur, </w:t>
                </w:r>
                <w:r w:rsidR="00C7142A" w:rsidRPr="00CD2FB7">
                  <w:rPr>
                    <w:sz w:val="16"/>
                    <w:szCs w:val="16"/>
                  </w:rPr>
                  <w:t>etc.</w:t>
                </w:r>
                <w:r w:rsidRPr="00CD2FB7">
                  <w:rPr>
                    <w:sz w:val="16"/>
                    <w:szCs w:val="16"/>
                  </w:rPr>
                  <w:t>)</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5A0AD" w14:textId="77777777" w:rsidR="00C517F9" w:rsidRPr="00CD2FB7" w:rsidRDefault="00C517F9" w:rsidP="00BF32DC">
                <w:pPr>
                  <w:keepNext/>
                  <w:jc w:val="both"/>
                  <w:rPr>
                    <w:sz w:val="16"/>
                    <w:szCs w:val="16"/>
                  </w:rPr>
                </w:pPr>
                <w:r w:rsidRPr="00CD2FB7">
                  <w:rPr>
                    <w:sz w:val="16"/>
                    <w:szCs w:val="16"/>
                  </w:rPr>
                  <w:t>€</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A1DEF9"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3ACEE"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E0254"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BF828"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tcPr>
              <w:p w14:paraId="029BCD62"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2E22DA95" w14:textId="77777777" w:rsidR="00C517F9" w:rsidRPr="00CD2FB7" w:rsidRDefault="00C517F9" w:rsidP="00BF32DC">
                <w:pPr>
                  <w:keepNext/>
                  <w:jc w:val="both"/>
                  <w:rPr>
                    <w:sz w:val="16"/>
                    <w:szCs w:val="16"/>
                  </w:rPr>
                </w:pPr>
              </w:p>
            </w:tc>
          </w:tr>
          <w:tr w:rsidR="00C517F9" w:rsidRPr="00CD2FB7" w14:paraId="18B3BC7F" w14:textId="77777777" w:rsidTr="0010622D">
            <w:trPr>
              <w:cantSplit/>
              <w:trHeight w:val="51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4519EDC4"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C35C3C" w14:textId="00CD82F3" w:rsidR="00C517F9" w:rsidRPr="00CD2FB7" w:rsidRDefault="00C517F9" w:rsidP="00BF32DC">
                <w:pPr>
                  <w:keepNext/>
                  <w:jc w:val="both"/>
                  <w:rPr>
                    <w:sz w:val="16"/>
                    <w:szCs w:val="16"/>
                  </w:rPr>
                </w:pPr>
                <w:r w:rsidRPr="00CD2FB7">
                  <w:rPr>
                    <w:sz w:val="16"/>
                    <w:szCs w:val="16"/>
                  </w:rPr>
                  <w:t xml:space="preserve">Equip. </w:t>
                </w:r>
                <w:r w:rsidR="00C7142A" w:rsidRPr="00CD2FB7">
                  <w:rPr>
                    <w:sz w:val="16"/>
                    <w:szCs w:val="16"/>
                  </w:rPr>
                  <w:t>Pilotage</w:t>
                </w:r>
                <w:r w:rsidRPr="00CD2FB7">
                  <w:rPr>
                    <w:sz w:val="16"/>
                    <w:szCs w:val="16"/>
                  </w:rPr>
                  <w:t>, réduction pointes injection, MDE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63014" w14:textId="77777777" w:rsidR="00C517F9" w:rsidRPr="00CD2FB7" w:rsidRDefault="00C517F9" w:rsidP="00BF32DC">
                <w:pPr>
                  <w:keepNext/>
                  <w:jc w:val="both"/>
                  <w:rPr>
                    <w:sz w:val="16"/>
                    <w:szCs w:val="16"/>
                  </w:rPr>
                </w:pPr>
                <w:r w:rsidRPr="00CD2FB7">
                  <w:rPr>
                    <w:sz w:val="16"/>
                    <w:szCs w:val="16"/>
                  </w:rPr>
                  <w:t>€</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5F57A5"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20978"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200BC"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2F25A"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tcPr>
              <w:p w14:paraId="19986088"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05BC025F" w14:textId="77777777" w:rsidR="00C517F9" w:rsidRPr="00CD2FB7" w:rsidRDefault="00C517F9" w:rsidP="00BF32DC">
                <w:pPr>
                  <w:keepNext/>
                  <w:jc w:val="both"/>
                  <w:rPr>
                    <w:sz w:val="16"/>
                    <w:szCs w:val="16"/>
                  </w:rPr>
                </w:pPr>
              </w:p>
            </w:tc>
          </w:tr>
          <w:tr w:rsidR="00C517F9" w:rsidRPr="00CD2FB7" w14:paraId="2B12E27E"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425320A4"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17F884" w14:textId="1BE1389A" w:rsidR="00C517F9" w:rsidRPr="00CD2FB7" w:rsidRDefault="00C517F9" w:rsidP="00BF32DC">
                <w:pPr>
                  <w:keepNext/>
                  <w:jc w:val="both"/>
                  <w:rPr>
                    <w:sz w:val="16"/>
                    <w:szCs w:val="16"/>
                  </w:rPr>
                </w:pPr>
                <w:r w:rsidRPr="00CD2FB7">
                  <w:rPr>
                    <w:sz w:val="16"/>
                    <w:szCs w:val="16"/>
                  </w:rPr>
                  <w:t xml:space="preserve">Equip. </w:t>
                </w:r>
                <w:r w:rsidR="00C7142A" w:rsidRPr="00CD2FB7">
                  <w:rPr>
                    <w:sz w:val="16"/>
                    <w:szCs w:val="16"/>
                  </w:rPr>
                  <w:t>Stockage</w:t>
                </w:r>
                <w:r w:rsidRPr="00CD2FB7">
                  <w:rPr>
                    <w:sz w:val="16"/>
                    <w:szCs w:val="16"/>
                  </w:rPr>
                  <w:t xml:space="preserve"> (batteries)</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97A0" w14:textId="77777777" w:rsidR="00C517F9" w:rsidRPr="00CD2FB7" w:rsidRDefault="00C517F9" w:rsidP="00BF32DC">
                <w:pPr>
                  <w:keepNext/>
                  <w:jc w:val="both"/>
                  <w:rPr>
                    <w:sz w:val="16"/>
                    <w:szCs w:val="16"/>
                  </w:rPr>
                </w:pPr>
                <w:r w:rsidRPr="00CD2FB7">
                  <w:rPr>
                    <w:sz w:val="16"/>
                    <w:szCs w:val="16"/>
                  </w:rPr>
                  <w:t>€</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B6AD63"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6AE1E"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2982E"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4EA0A"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tcPr>
              <w:p w14:paraId="3A53467E"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27C426D8" w14:textId="77777777" w:rsidR="00C517F9" w:rsidRPr="00CD2FB7" w:rsidRDefault="00C517F9" w:rsidP="00BF32DC">
                <w:pPr>
                  <w:keepNext/>
                  <w:jc w:val="both"/>
                  <w:rPr>
                    <w:sz w:val="16"/>
                    <w:szCs w:val="16"/>
                  </w:rPr>
                </w:pPr>
              </w:p>
            </w:tc>
          </w:tr>
          <w:tr w:rsidR="00C517F9" w:rsidRPr="00CD2FB7" w14:paraId="1C75AD4E"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tcPr>
              <w:p w14:paraId="0E87D431"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BE41C2B" w14:textId="77777777" w:rsidR="00C517F9" w:rsidRPr="00CD2FB7" w:rsidRDefault="00C517F9" w:rsidP="00BF32DC">
                <w:pPr>
                  <w:keepNext/>
                  <w:jc w:val="both"/>
                  <w:rPr>
                    <w:sz w:val="16"/>
                    <w:szCs w:val="16"/>
                  </w:rPr>
                </w:pPr>
                <w:r w:rsidRPr="00CD2FB7">
                  <w:rPr>
                    <w:sz w:val="16"/>
                    <w:szCs w:val="16"/>
                  </w:rPr>
                  <w:t>Etudes/ingénierie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195238" w14:textId="77777777" w:rsidR="00C517F9" w:rsidRPr="00CD2FB7" w:rsidRDefault="00C517F9" w:rsidP="00BF32DC">
                <w:pPr>
                  <w:keepNext/>
                  <w:jc w:val="both"/>
                  <w:rPr>
                    <w:sz w:val="16"/>
                    <w:szCs w:val="16"/>
                  </w:rPr>
                </w:pPr>
                <w:r w:rsidRPr="00CD2FB7">
                  <w:rPr>
                    <w:sz w:val="16"/>
                    <w:szCs w:val="16"/>
                  </w:rPr>
                  <w:t>€</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14:paraId="6B741BD0" w14:textId="77777777" w:rsidR="00C517F9" w:rsidRPr="00CD2FB7" w:rsidRDefault="00C517F9" w:rsidP="00BF32DC">
                <w:pPr>
                  <w:keepNext/>
                  <w:jc w:val="both"/>
                  <w:rPr>
                    <w:sz w:val="16"/>
                    <w:szCs w:val="16"/>
                  </w:rPr>
                </w:pP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5BE2DC" w14:textId="77777777" w:rsidR="00C517F9" w:rsidRPr="00CD2FB7" w:rsidRDefault="00C517F9" w:rsidP="00BF32DC">
                <w:pPr>
                  <w:keepNext/>
                  <w:jc w:val="both"/>
                  <w:rPr>
                    <w:sz w:val="16"/>
                    <w:szCs w:val="16"/>
                  </w:rPr>
                </w:pP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1B0C21" w14:textId="77777777" w:rsidR="00C517F9" w:rsidRPr="00CD2FB7" w:rsidRDefault="00C517F9" w:rsidP="00BF32DC">
                <w:pPr>
                  <w:keepNext/>
                  <w:jc w:val="both"/>
                  <w:rPr>
                    <w:sz w:val="16"/>
                    <w:szCs w:val="16"/>
                  </w:rPr>
                </w:pP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AD31A4" w14:textId="77777777" w:rsidR="00C517F9" w:rsidRPr="00CD2FB7" w:rsidRDefault="00C517F9" w:rsidP="00BF32DC">
                <w:pPr>
                  <w:keepNext/>
                  <w:jc w:val="both"/>
                  <w:rPr>
                    <w:sz w:val="16"/>
                    <w:szCs w:val="16"/>
                  </w:rPr>
                </w:pPr>
              </w:p>
            </w:tc>
            <w:tc>
              <w:tcPr>
                <w:tcW w:w="704" w:type="pct"/>
                <w:tcBorders>
                  <w:top w:val="single" w:sz="4" w:space="0" w:color="auto"/>
                  <w:left w:val="single" w:sz="4" w:space="0" w:color="auto"/>
                  <w:bottom w:val="single" w:sz="4" w:space="0" w:color="auto"/>
                  <w:right w:val="single" w:sz="4" w:space="0" w:color="auto"/>
                </w:tcBorders>
              </w:tcPr>
              <w:p w14:paraId="575650BF"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25648601" w14:textId="77777777" w:rsidR="00C517F9" w:rsidRPr="00CD2FB7" w:rsidRDefault="00C517F9" w:rsidP="00BF32DC">
                <w:pPr>
                  <w:keepNext/>
                  <w:jc w:val="both"/>
                  <w:rPr>
                    <w:sz w:val="16"/>
                    <w:szCs w:val="16"/>
                  </w:rPr>
                </w:pPr>
              </w:p>
            </w:tc>
          </w:tr>
          <w:tr w:rsidR="00C517F9" w:rsidRPr="00CD2FB7" w14:paraId="01BAEE18"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6986541D"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55C103" w14:textId="77777777" w:rsidR="00C517F9" w:rsidRPr="00CD2FB7" w:rsidRDefault="00C517F9" w:rsidP="00BF32DC">
                <w:pPr>
                  <w:keepNext/>
                  <w:jc w:val="both"/>
                  <w:rPr>
                    <w:sz w:val="16"/>
                    <w:szCs w:val="16"/>
                  </w:rPr>
                </w:pPr>
                <w:r w:rsidRPr="00CD2FB7">
                  <w:rPr>
                    <w:sz w:val="16"/>
                    <w:szCs w:val="16"/>
                  </w:rPr>
                  <w:t>Travaux</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A802F" w14:textId="77777777" w:rsidR="00C517F9" w:rsidRPr="00CD2FB7" w:rsidRDefault="00C517F9" w:rsidP="00BF32DC">
                <w:pPr>
                  <w:keepNext/>
                  <w:jc w:val="both"/>
                  <w:rPr>
                    <w:sz w:val="16"/>
                    <w:szCs w:val="16"/>
                  </w:rPr>
                </w:pPr>
                <w:r w:rsidRPr="00CD2FB7">
                  <w:rPr>
                    <w:sz w:val="16"/>
                    <w:szCs w:val="16"/>
                  </w:rPr>
                  <w:t>€</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745ABA"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94844"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64979"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D6898"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tcPr>
              <w:p w14:paraId="56C26D8D"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7BF1AE5C" w14:textId="77777777" w:rsidR="00C517F9" w:rsidRPr="00CD2FB7" w:rsidRDefault="00C517F9" w:rsidP="00BF32DC">
                <w:pPr>
                  <w:keepNext/>
                  <w:jc w:val="both"/>
                  <w:rPr>
                    <w:sz w:val="16"/>
                    <w:szCs w:val="16"/>
                  </w:rPr>
                </w:pPr>
              </w:p>
            </w:tc>
          </w:tr>
          <w:tr w:rsidR="00C517F9" w:rsidRPr="00CD2FB7" w14:paraId="4C4A8EEF"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7B4CCD21"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6676F5" w14:textId="77777777" w:rsidR="00C517F9" w:rsidRPr="00CD2FB7" w:rsidRDefault="00C517F9" w:rsidP="00BF32DC">
                <w:pPr>
                  <w:keepNext/>
                  <w:jc w:val="both"/>
                  <w:rPr>
                    <w:sz w:val="16"/>
                    <w:szCs w:val="16"/>
                  </w:rPr>
                </w:pPr>
                <w:r w:rsidRPr="00CD2FB7">
                  <w:rPr>
                    <w:sz w:val="16"/>
                    <w:szCs w:val="16"/>
                  </w:rPr>
                  <w:t>Raccordement</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E6B40" w14:textId="77777777" w:rsidR="00C517F9" w:rsidRPr="00CD2FB7" w:rsidRDefault="00C517F9" w:rsidP="00BF32DC">
                <w:pPr>
                  <w:keepNext/>
                  <w:jc w:val="both"/>
                  <w:rPr>
                    <w:sz w:val="16"/>
                    <w:szCs w:val="16"/>
                  </w:rPr>
                </w:pPr>
                <w:r w:rsidRPr="00CD2FB7">
                  <w:rPr>
                    <w:sz w:val="16"/>
                    <w:szCs w:val="16"/>
                  </w:rPr>
                  <w:t>€</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952C5A"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331B8"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71C16"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D6A54"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tcPr>
              <w:p w14:paraId="2F951FC3"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06F05070" w14:textId="77777777" w:rsidR="00C517F9" w:rsidRPr="00CD2FB7" w:rsidRDefault="00C517F9" w:rsidP="00BF32DC">
                <w:pPr>
                  <w:keepNext/>
                  <w:jc w:val="both"/>
                  <w:rPr>
                    <w:sz w:val="16"/>
                    <w:szCs w:val="16"/>
                  </w:rPr>
                </w:pPr>
              </w:p>
            </w:tc>
          </w:tr>
          <w:tr w:rsidR="00C517F9" w:rsidRPr="00CD2FB7" w14:paraId="539E834A"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635A5425"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5AE9CF" w14:textId="77777777" w:rsidR="00C517F9" w:rsidRPr="00CD2FB7" w:rsidRDefault="00C517F9" w:rsidP="00BF32DC">
                <w:pPr>
                  <w:keepNext/>
                  <w:jc w:val="both"/>
                  <w:rPr>
                    <w:sz w:val="16"/>
                    <w:szCs w:val="16"/>
                  </w:rPr>
                </w:pPr>
                <w:r w:rsidRPr="00CD2FB7">
                  <w:rPr>
                    <w:sz w:val="16"/>
                    <w:szCs w:val="16"/>
                  </w:rPr>
                  <w:t>Total investissement (hors subv.)</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85FED" w14:textId="77777777" w:rsidR="00C517F9" w:rsidRPr="00CD2FB7" w:rsidRDefault="00C517F9" w:rsidP="00BF32DC">
                <w:pPr>
                  <w:keepNext/>
                  <w:jc w:val="both"/>
                  <w:rPr>
                    <w:sz w:val="16"/>
                    <w:szCs w:val="16"/>
                  </w:rPr>
                </w:pPr>
                <w:r w:rsidRPr="00CD2FB7">
                  <w:rPr>
                    <w:sz w:val="16"/>
                    <w:szCs w:val="16"/>
                  </w:rPr>
                  <w:t>€ et €/kW</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14C3A3"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23B6E"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E9E10"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2A102"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tcPr>
              <w:p w14:paraId="2537915C"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5FD042C6" w14:textId="77777777" w:rsidR="00C517F9" w:rsidRPr="00CD2FB7" w:rsidRDefault="00C517F9" w:rsidP="00BF32DC">
                <w:pPr>
                  <w:keepNext/>
                  <w:jc w:val="both"/>
                  <w:rPr>
                    <w:sz w:val="16"/>
                    <w:szCs w:val="16"/>
                  </w:rPr>
                </w:pPr>
              </w:p>
            </w:tc>
          </w:tr>
          <w:tr w:rsidR="00C517F9" w:rsidRPr="00CD2FB7" w14:paraId="609BBB53"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031F942A"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83C069" w14:textId="77777777" w:rsidR="00C517F9" w:rsidRPr="00CD2FB7" w:rsidRDefault="00C517F9" w:rsidP="00BF32DC">
                <w:pPr>
                  <w:keepNext/>
                  <w:jc w:val="both"/>
                  <w:rPr>
                    <w:sz w:val="16"/>
                    <w:szCs w:val="16"/>
                  </w:rPr>
                </w:pPr>
                <w:r w:rsidRPr="00CD2FB7">
                  <w:rPr>
                    <w:sz w:val="16"/>
                    <w:szCs w:val="16"/>
                  </w:rPr>
                  <w:t>Subvention sur l'investissement</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95BFA" w14:textId="77777777" w:rsidR="00C517F9" w:rsidRPr="00CD2FB7" w:rsidRDefault="00C517F9" w:rsidP="00BF32DC">
                <w:pPr>
                  <w:keepNext/>
                  <w:jc w:val="both"/>
                  <w:rPr>
                    <w:sz w:val="16"/>
                    <w:szCs w:val="16"/>
                  </w:rPr>
                </w:pPr>
                <w:r w:rsidRPr="00CD2FB7">
                  <w:rPr>
                    <w:sz w:val="16"/>
                    <w:szCs w:val="16"/>
                  </w:rPr>
                  <w:t>€</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CA82E0"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BAB5B"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9B60C"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9CB18"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tcPr>
              <w:p w14:paraId="76411E4C"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3B344DDC" w14:textId="77777777" w:rsidR="00C517F9" w:rsidRPr="00CD2FB7" w:rsidRDefault="00C517F9" w:rsidP="00BF32DC">
                <w:pPr>
                  <w:keepNext/>
                  <w:jc w:val="both"/>
                  <w:rPr>
                    <w:sz w:val="16"/>
                    <w:szCs w:val="16"/>
                  </w:rPr>
                </w:pPr>
              </w:p>
            </w:tc>
          </w:tr>
          <w:tr w:rsidR="00C517F9" w:rsidRPr="00CD2FB7" w14:paraId="1B76EE8E"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516E4727"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AC8182" w14:textId="77777777" w:rsidR="00C517F9" w:rsidRPr="00CD2FB7" w:rsidRDefault="00C517F9" w:rsidP="00BF32DC">
                <w:pPr>
                  <w:keepNext/>
                  <w:jc w:val="both"/>
                  <w:rPr>
                    <w:sz w:val="16"/>
                    <w:szCs w:val="16"/>
                  </w:rPr>
                </w:pPr>
                <w:r w:rsidRPr="00CD2FB7">
                  <w:rPr>
                    <w:sz w:val="16"/>
                    <w:szCs w:val="16"/>
                  </w:rPr>
                  <w:t>Investissement final net</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0FFA4" w14:textId="77777777" w:rsidR="00C517F9" w:rsidRPr="00CD2FB7" w:rsidRDefault="00C517F9" w:rsidP="00BF32DC">
                <w:pPr>
                  <w:keepNext/>
                  <w:jc w:val="both"/>
                  <w:rPr>
                    <w:bCs/>
                    <w:sz w:val="16"/>
                    <w:szCs w:val="16"/>
                  </w:rPr>
                </w:pPr>
                <w:r w:rsidRPr="00CD2FB7">
                  <w:rPr>
                    <w:sz w:val="16"/>
                    <w:szCs w:val="16"/>
                  </w:rPr>
                  <w:t>€ et €/kW</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8BFEE2"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E08CE"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4A578"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CD63F"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tcPr>
              <w:p w14:paraId="2323E6B6"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335693F5" w14:textId="77777777" w:rsidR="00C517F9" w:rsidRPr="00CD2FB7" w:rsidRDefault="00C517F9" w:rsidP="00BF32DC">
                <w:pPr>
                  <w:keepNext/>
                  <w:jc w:val="both"/>
                  <w:rPr>
                    <w:sz w:val="16"/>
                    <w:szCs w:val="16"/>
                  </w:rPr>
                </w:pPr>
              </w:p>
            </w:tc>
          </w:tr>
        </w:tbl>
        <w:p w14:paraId="3CAA7B2D" w14:textId="77777777" w:rsidR="00C517F9" w:rsidRPr="00CD2FB7" w:rsidRDefault="00C517F9" w:rsidP="00C517F9">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4"/>
            <w:gridCol w:w="1280"/>
            <w:gridCol w:w="848"/>
            <w:gridCol w:w="1276"/>
            <w:gridCol w:w="1418"/>
            <w:gridCol w:w="283"/>
            <w:gridCol w:w="1561"/>
            <w:gridCol w:w="1365"/>
            <w:gridCol w:w="463"/>
          </w:tblGrid>
          <w:tr w:rsidR="00C517F9" w:rsidRPr="00CD2FB7" w14:paraId="48FBA930" w14:textId="77777777" w:rsidTr="0010622D">
            <w:trPr>
              <w:trHeight w:val="300"/>
            </w:trPr>
            <w:tc>
              <w:tcPr>
                <w:tcW w:w="832" w:type="pct"/>
                <w:vMerge w:val="restart"/>
                <w:shd w:val="clear" w:color="auto" w:fill="auto"/>
                <w:noWrap/>
                <w:vAlign w:val="center"/>
                <w:hideMark/>
              </w:tcPr>
              <w:p w14:paraId="73445306" w14:textId="77777777" w:rsidR="00C517F9" w:rsidRPr="00CD2FB7" w:rsidRDefault="00C517F9" w:rsidP="003A24BD">
                <w:pPr>
                  <w:jc w:val="both"/>
                  <w:rPr>
                    <w:sz w:val="16"/>
                    <w:szCs w:val="16"/>
                  </w:rPr>
                </w:pPr>
                <w:r w:rsidRPr="00CD2FB7">
                  <w:rPr>
                    <w:sz w:val="16"/>
                    <w:szCs w:val="16"/>
                  </w:rPr>
                  <w:t>Revenus</w:t>
                </w:r>
              </w:p>
            </w:tc>
            <w:tc>
              <w:tcPr>
                <w:tcW w:w="628" w:type="pct"/>
                <w:shd w:val="clear" w:color="auto" w:fill="BFC3FB" w:themeFill="accent5" w:themeFillTint="33"/>
                <w:vAlign w:val="center"/>
                <w:hideMark/>
              </w:tcPr>
              <w:p w14:paraId="1F31F9AE" w14:textId="77777777" w:rsidR="00C517F9" w:rsidRPr="00CD2FB7" w:rsidRDefault="00C517F9" w:rsidP="003A24BD">
                <w:pPr>
                  <w:jc w:val="both"/>
                  <w:rPr>
                    <w:sz w:val="16"/>
                    <w:szCs w:val="16"/>
                  </w:rPr>
                </w:pPr>
                <w:r w:rsidRPr="00CD2FB7">
                  <w:rPr>
                    <w:sz w:val="16"/>
                    <w:szCs w:val="16"/>
                  </w:rPr>
                  <w:t>Prime (éventuelle) autoconsommation</w:t>
                </w:r>
              </w:p>
            </w:tc>
            <w:tc>
              <w:tcPr>
                <w:tcW w:w="416" w:type="pct"/>
                <w:shd w:val="clear" w:color="auto" w:fill="BFC3FB" w:themeFill="accent5" w:themeFillTint="33"/>
                <w:noWrap/>
                <w:vAlign w:val="center"/>
                <w:hideMark/>
              </w:tcPr>
              <w:p w14:paraId="5B443C49" w14:textId="77777777" w:rsidR="00C517F9" w:rsidRPr="00CD2FB7" w:rsidRDefault="00C517F9" w:rsidP="003A24BD">
                <w:pPr>
                  <w:jc w:val="both"/>
                  <w:rPr>
                    <w:sz w:val="16"/>
                    <w:szCs w:val="16"/>
                  </w:rPr>
                </w:pPr>
                <w:r w:rsidRPr="00CD2FB7">
                  <w:rPr>
                    <w:sz w:val="16"/>
                    <w:szCs w:val="16"/>
                  </w:rPr>
                  <w:t>€/kWh</w:t>
                </w:r>
              </w:p>
            </w:tc>
            <w:tc>
              <w:tcPr>
                <w:tcW w:w="3124" w:type="pct"/>
                <w:gridSpan w:val="6"/>
                <w:shd w:val="clear" w:color="auto" w:fill="BFC3FB" w:themeFill="accent5" w:themeFillTint="33"/>
                <w:vAlign w:val="center"/>
                <w:hideMark/>
              </w:tcPr>
              <w:p w14:paraId="63C99F93" w14:textId="77777777" w:rsidR="00C517F9" w:rsidRPr="00CD2FB7" w:rsidRDefault="00C517F9" w:rsidP="003A24BD">
                <w:pPr>
                  <w:jc w:val="both"/>
                  <w:rPr>
                    <w:sz w:val="16"/>
                    <w:szCs w:val="16"/>
                  </w:rPr>
                </w:pPr>
                <w:r w:rsidRPr="00CD2FB7">
                  <w:rPr>
                    <w:sz w:val="16"/>
                    <w:szCs w:val="16"/>
                  </w:rPr>
                  <w:t> </w:t>
                </w:r>
              </w:p>
            </w:tc>
          </w:tr>
          <w:tr w:rsidR="009F0E17" w:rsidRPr="00CD2FB7" w14:paraId="59618162" w14:textId="77777777" w:rsidTr="0010622D">
            <w:trPr>
              <w:trHeight w:val="300"/>
            </w:trPr>
            <w:tc>
              <w:tcPr>
                <w:tcW w:w="832" w:type="pct"/>
                <w:vMerge/>
                <w:vAlign w:val="center"/>
                <w:hideMark/>
              </w:tcPr>
              <w:p w14:paraId="799667A8" w14:textId="77777777" w:rsidR="009F0E17" w:rsidRPr="00CD2FB7" w:rsidRDefault="009F0E17" w:rsidP="003A24BD">
                <w:pPr>
                  <w:jc w:val="both"/>
                  <w:rPr>
                    <w:sz w:val="16"/>
                    <w:szCs w:val="16"/>
                  </w:rPr>
                </w:pPr>
              </w:p>
            </w:tc>
            <w:tc>
              <w:tcPr>
                <w:tcW w:w="628" w:type="pct"/>
                <w:shd w:val="clear" w:color="auto" w:fill="auto"/>
                <w:vAlign w:val="center"/>
                <w:hideMark/>
              </w:tcPr>
              <w:p w14:paraId="1A139457" w14:textId="77777777" w:rsidR="009F0E17" w:rsidRPr="00CD2FB7" w:rsidRDefault="009F0E17" w:rsidP="003A24BD">
                <w:pPr>
                  <w:jc w:val="both"/>
                  <w:rPr>
                    <w:sz w:val="16"/>
                    <w:szCs w:val="16"/>
                  </w:rPr>
                </w:pPr>
                <w:r w:rsidRPr="00CD2FB7">
                  <w:rPr>
                    <w:sz w:val="16"/>
                    <w:szCs w:val="16"/>
                  </w:rPr>
                  <w:t>Revenu direct autoconsommation</w:t>
                </w:r>
              </w:p>
            </w:tc>
            <w:tc>
              <w:tcPr>
                <w:tcW w:w="416" w:type="pct"/>
                <w:shd w:val="clear" w:color="auto" w:fill="auto"/>
                <w:noWrap/>
                <w:vAlign w:val="center"/>
                <w:hideMark/>
              </w:tcPr>
              <w:p w14:paraId="7C2E8E44" w14:textId="77777777" w:rsidR="009F0E17" w:rsidRPr="00CD2FB7" w:rsidRDefault="009F0E17" w:rsidP="003A24BD">
                <w:pPr>
                  <w:jc w:val="both"/>
                  <w:rPr>
                    <w:sz w:val="16"/>
                    <w:szCs w:val="16"/>
                  </w:rPr>
                </w:pPr>
                <w:r w:rsidRPr="00CD2FB7">
                  <w:rPr>
                    <w:sz w:val="16"/>
                    <w:szCs w:val="16"/>
                  </w:rPr>
                  <w:t>€/an</w:t>
                </w:r>
              </w:p>
            </w:tc>
            <w:tc>
              <w:tcPr>
                <w:tcW w:w="626" w:type="pct"/>
                <w:shd w:val="clear" w:color="auto" w:fill="auto"/>
                <w:vAlign w:val="center"/>
                <w:hideMark/>
              </w:tcPr>
              <w:p w14:paraId="2114BD8B" w14:textId="77777777" w:rsidR="009F0E17" w:rsidRPr="00CD2FB7" w:rsidRDefault="009F0E17" w:rsidP="003A24BD">
                <w:pPr>
                  <w:jc w:val="both"/>
                  <w:rPr>
                    <w:sz w:val="16"/>
                    <w:szCs w:val="16"/>
                  </w:rPr>
                </w:pPr>
                <w:r w:rsidRPr="00CD2FB7">
                  <w:rPr>
                    <w:sz w:val="16"/>
                    <w:szCs w:val="16"/>
                  </w:rPr>
                  <w:t> </w:t>
                </w:r>
              </w:p>
            </w:tc>
            <w:tc>
              <w:tcPr>
                <w:tcW w:w="696" w:type="pct"/>
                <w:shd w:val="clear" w:color="auto" w:fill="auto"/>
                <w:noWrap/>
                <w:vAlign w:val="center"/>
                <w:hideMark/>
              </w:tcPr>
              <w:p w14:paraId="33B83445" w14:textId="77777777" w:rsidR="009F0E17" w:rsidRPr="00CD2FB7" w:rsidRDefault="009F0E17" w:rsidP="003A24BD">
                <w:pPr>
                  <w:jc w:val="both"/>
                  <w:rPr>
                    <w:sz w:val="16"/>
                    <w:szCs w:val="16"/>
                  </w:rPr>
                </w:pPr>
                <w:r w:rsidRPr="00CD2FB7">
                  <w:rPr>
                    <w:sz w:val="16"/>
                    <w:szCs w:val="16"/>
                  </w:rPr>
                  <w:t> </w:t>
                </w:r>
              </w:p>
            </w:tc>
            <w:tc>
              <w:tcPr>
                <w:tcW w:w="139" w:type="pct"/>
                <w:shd w:val="clear" w:color="auto" w:fill="auto"/>
                <w:noWrap/>
                <w:vAlign w:val="center"/>
                <w:hideMark/>
              </w:tcPr>
              <w:p w14:paraId="0DACF330" w14:textId="77777777" w:rsidR="009F0E17" w:rsidRPr="00CD2FB7" w:rsidRDefault="009F0E17" w:rsidP="003A24BD">
                <w:pPr>
                  <w:jc w:val="both"/>
                  <w:rPr>
                    <w:sz w:val="16"/>
                    <w:szCs w:val="16"/>
                  </w:rPr>
                </w:pPr>
                <w:r w:rsidRPr="00CD2FB7">
                  <w:rPr>
                    <w:sz w:val="16"/>
                    <w:szCs w:val="16"/>
                  </w:rPr>
                  <w:t> </w:t>
                </w:r>
              </w:p>
            </w:tc>
            <w:tc>
              <w:tcPr>
                <w:tcW w:w="766" w:type="pct"/>
                <w:shd w:val="clear" w:color="auto" w:fill="auto"/>
                <w:vAlign w:val="center"/>
              </w:tcPr>
              <w:p w14:paraId="3EFA2818" w14:textId="77777777" w:rsidR="009F0E17" w:rsidRPr="00CD2FB7" w:rsidRDefault="009F0E17" w:rsidP="003A24BD">
                <w:pPr>
                  <w:jc w:val="both"/>
                  <w:rPr>
                    <w:sz w:val="16"/>
                    <w:szCs w:val="16"/>
                  </w:rPr>
                </w:pPr>
              </w:p>
            </w:tc>
            <w:tc>
              <w:tcPr>
                <w:tcW w:w="670" w:type="pct"/>
                <w:shd w:val="clear" w:color="auto" w:fill="auto"/>
                <w:vAlign w:val="center"/>
              </w:tcPr>
              <w:p w14:paraId="3CBA0C70" w14:textId="2EF1CF5D" w:rsidR="009F0E17" w:rsidRPr="00CD2FB7" w:rsidRDefault="009F0E17" w:rsidP="003A24BD">
                <w:pPr>
                  <w:jc w:val="both"/>
                  <w:rPr>
                    <w:sz w:val="16"/>
                    <w:szCs w:val="16"/>
                  </w:rPr>
                </w:pPr>
              </w:p>
            </w:tc>
            <w:tc>
              <w:tcPr>
                <w:tcW w:w="227" w:type="pct"/>
                <w:shd w:val="clear" w:color="auto" w:fill="auto"/>
                <w:noWrap/>
                <w:vAlign w:val="center"/>
                <w:hideMark/>
              </w:tcPr>
              <w:p w14:paraId="487C0891" w14:textId="77777777" w:rsidR="009F0E17" w:rsidRPr="00CD2FB7" w:rsidRDefault="009F0E17" w:rsidP="003A24BD">
                <w:pPr>
                  <w:jc w:val="both"/>
                  <w:rPr>
                    <w:sz w:val="16"/>
                    <w:szCs w:val="16"/>
                  </w:rPr>
                </w:pPr>
                <w:r w:rsidRPr="00CD2FB7">
                  <w:rPr>
                    <w:sz w:val="16"/>
                    <w:szCs w:val="16"/>
                  </w:rPr>
                  <w:t> </w:t>
                </w:r>
              </w:p>
            </w:tc>
          </w:tr>
          <w:tr w:rsidR="009F0E17" w:rsidRPr="00CD2FB7" w14:paraId="6184A3AB" w14:textId="77777777" w:rsidTr="0010622D">
            <w:trPr>
              <w:trHeight w:val="300"/>
            </w:trPr>
            <w:tc>
              <w:tcPr>
                <w:tcW w:w="832" w:type="pct"/>
                <w:vMerge/>
                <w:vAlign w:val="center"/>
              </w:tcPr>
              <w:p w14:paraId="0CAD7D39" w14:textId="77777777" w:rsidR="009F0E17" w:rsidRPr="00CD2FB7" w:rsidRDefault="009F0E17" w:rsidP="003A24BD">
                <w:pPr>
                  <w:jc w:val="both"/>
                  <w:rPr>
                    <w:sz w:val="16"/>
                    <w:szCs w:val="16"/>
                  </w:rPr>
                </w:pPr>
              </w:p>
            </w:tc>
            <w:tc>
              <w:tcPr>
                <w:tcW w:w="628" w:type="pct"/>
                <w:shd w:val="clear" w:color="auto" w:fill="auto"/>
                <w:vAlign w:val="center"/>
              </w:tcPr>
              <w:p w14:paraId="76A9A768" w14:textId="77777777" w:rsidR="009F0E17" w:rsidRPr="00CD2FB7" w:rsidRDefault="009F0E17" w:rsidP="003A24BD">
                <w:pPr>
                  <w:jc w:val="both"/>
                  <w:rPr>
                    <w:sz w:val="16"/>
                    <w:szCs w:val="16"/>
                  </w:rPr>
                </w:pPr>
                <w:r w:rsidRPr="068ECA07">
                  <w:rPr>
                    <w:sz w:val="16"/>
                    <w:szCs w:val="16"/>
                  </w:rPr>
                  <w:t>Prix (moyen) du kWh non acheté</w:t>
                </w:r>
                <w:r>
                  <w:rPr>
                    <w:sz w:val="16"/>
                    <w:szCs w:val="16"/>
                  </w:rPr>
                  <w:t xml:space="preserve"> TTC</w:t>
                </w:r>
              </w:p>
            </w:tc>
            <w:tc>
              <w:tcPr>
                <w:tcW w:w="416" w:type="pct"/>
                <w:shd w:val="clear" w:color="auto" w:fill="auto"/>
                <w:noWrap/>
                <w:vAlign w:val="center"/>
              </w:tcPr>
              <w:p w14:paraId="6588275B" w14:textId="77777777" w:rsidR="009F0E17" w:rsidRPr="00CD2FB7" w:rsidRDefault="009F0E17" w:rsidP="003A24BD">
                <w:pPr>
                  <w:jc w:val="both"/>
                  <w:rPr>
                    <w:sz w:val="16"/>
                    <w:szCs w:val="16"/>
                  </w:rPr>
                </w:pPr>
                <w:r w:rsidRPr="00CD2FB7">
                  <w:rPr>
                    <w:sz w:val="16"/>
                    <w:szCs w:val="16"/>
                  </w:rPr>
                  <w:t>€/kWh</w:t>
                </w:r>
              </w:p>
            </w:tc>
            <w:tc>
              <w:tcPr>
                <w:tcW w:w="626" w:type="pct"/>
                <w:shd w:val="clear" w:color="auto" w:fill="auto"/>
                <w:vAlign w:val="center"/>
              </w:tcPr>
              <w:p w14:paraId="335AC186" w14:textId="77777777" w:rsidR="009F0E17" w:rsidRPr="00CD2FB7" w:rsidRDefault="009F0E17" w:rsidP="003A24BD">
                <w:pPr>
                  <w:jc w:val="both"/>
                  <w:rPr>
                    <w:sz w:val="16"/>
                    <w:szCs w:val="16"/>
                  </w:rPr>
                </w:pPr>
              </w:p>
            </w:tc>
            <w:tc>
              <w:tcPr>
                <w:tcW w:w="696" w:type="pct"/>
                <w:shd w:val="clear" w:color="auto" w:fill="auto"/>
                <w:noWrap/>
                <w:vAlign w:val="center"/>
              </w:tcPr>
              <w:p w14:paraId="3BBF07FF" w14:textId="77777777" w:rsidR="009F0E17" w:rsidRPr="00CD2FB7" w:rsidRDefault="009F0E17" w:rsidP="003A24BD">
                <w:pPr>
                  <w:jc w:val="both"/>
                  <w:rPr>
                    <w:sz w:val="16"/>
                    <w:szCs w:val="16"/>
                  </w:rPr>
                </w:pPr>
              </w:p>
            </w:tc>
            <w:tc>
              <w:tcPr>
                <w:tcW w:w="139" w:type="pct"/>
                <w:shd w:val="clear" w:color="auto" w:fill="auto"/>
                <w:noWrap/>
                <w:vAlign w:val="center"/>
              </w:tcPr>
              <w:p w14:paraId="26DF3C48" w14:textId="77777777" w:rsidR="009F0E17" w:rsidRPr="00CD2FB7" w:rsidRDefault="009F0E17" w:rsidP="003A24BD">
                <w:pPr>
                  <w:jc w:val="both"/>
                  <w:rPr>
                    <w:sz w:val="16"/>
                    <w:szCs w:val="16"/>
                  </w:rPr>
                </w:pPr>
                <w:r w:rsidRPr="00CD2FB7">
                  <w:rPr>
                    <w:sz w:val="16"/>
                    <w:szCs w:val="16"/>
                  </w:rPr>
                  <w:t> </w:t>
                </w:r>
              </w:p>
            </w:tc>
            <w:tc>
              <w:tcPr>
                <w:tcW w:w="766" w:type="pct"/>
                <w:shd w:val="clear" w:color="auto" w:fill="auto"/>
                <w:vAlign w:val="center"/>
              </w:tcPr>
              <w:p w14:paraId="5D185F36" w14:textId="77777777" w:rsidR="009F0E17" w:rsidRPr="00CD2FB7" w:rsidRDefault="009F0E17" w:rsidP="003A24BD">
                <w:pPr>
                  <w:jc w:val="both"/>
                  <w:rPr>
                    <w:sz w:val="16"/>
                    <w:szCs w:val="16"/>
                  </w:rPr>
                </w:pPr>
              </w:p>
            </w:tc>
            <w:tc>
              <w:tcPr>
                <w:tcW w:w="670" w:type="pct"/>
                <w:shd w:val="clear" w:color="auto" w:fill="auto"/>
                <w:vAlign w:val="center"/>
              </w:tcPr>
              <w:p w14:paraId="2AA2A511" w14:textId="4BCD87CA" w:rsidR="009F0E17" w:rsidRPr="00CD2FB7" w:rsidRDefault="009F0E17" w:rsidP="003A24BD">
                <w:pPr>
                  <w:jc w:val="both"/>
                  <w:rPr>
                    <w:sz w:val="16"/>
                    <w:szCs w:val="16"/>
                  </w:rPr>
                </w:pPr>
              </w:p>
            </w:tc>
            <w:tc>
              <w:tcPr>
                <w:tcW w:w="227" w:type="pct"/>
                <w:shd w:val="clear" w:color="auto" w:fill="auto"/>
                <w:noWrap/>
                <w:vAlign w:val="center"/>
              </w:tcPr>
              <w:p w14:paraId="3CA35870" w14:textId="77777777" w:rsidR="009F0E17" w:rsidRPr="00CD2FB7" w:rsidRDefault="009F0E17" w:rsidP="003A24BD">
                <w:pPr>
                  <w:jc w:val="both"/>
                  <w:rPr>
                    <w:sz w:val="16"/>
                    <w:szCs w:val="16"/>
                  </w:rPr>
                </w:pPr>
              </w:p>
            </w:tc>
          </w:tr>
          <w:tr w:rsidR="009F0E17" w:rsidRPr="00CD2FB7" w14:paraId="53065ED0" w14:textId="77777777" w:rsidTr="0010622D">
            <w:trPr>
              <w:trHeight w:val="300"/>
            </w:trPr>
            <w:tc>
              <w:tcPr>
                <w:tcW w:w="832" w:type="pct"/>
                <w:vMerge/>
                <w:vAlign w:val="center"/>
                <w:hideMark/>
              </w:tcPr>
              <w:p w14:paraId="3887AEF0" w14:textId="77777777" w:rsidR="009F0E17" w:rsidRPr="00CD2FB7" w:rsidRDefault="009F0E17" w:rsidP="003A24BD">
                <w:pPr>
                  <w:jc w:val="both"/>
                  <w:rPr>
                    <w:sz w:val="16"/>
                    <w:szCs w:val="16"/>
                  </w:rPr>
                </w:pPr>
              </w:p>
            </w:tc>
            <w:tc>
              <w:tcPr>
                <w:tcW w:w="628" w:type="pct"/>
                <w:shd w:val="clear" w:color="auto" w:fill="auto"/>
                <w:vAlign w:val="center"/>
                <w:hideMark/>
              </w:tcPr>
              <w:p w14:paraId="484F0288" w14:textId="77777777" w:rsidR="009F0E17" w:rsidRPr="00CD2FB7" w:rsidRDefault="009F0E17" w:rsidP="003A24BD">
                <w:pPr>
                  <w:jc w:val="both"/>
                  <w:rPr>
                    <w:sz w:val="16"/>
                    <w:szCs w:val="16"/>
                  </w:rPr>
                </w:pPr>
                <w:r w:rsidRPr="00CD2FB7">
                  <w:rPr>
                    <w:sz w:val="16"/>
                    <w:szCs w:val="16"/>
                  </w:rPr>
                  <w:t>Économie liée à l'autoconsommation</w:t>
                </w:r>
              </w:p>
            </w:tc>
            <w:tc>
              <w:tcPr>
                <w:tcW w:w="416" w:type="pct"/>
                <w:shd w:val="clear" w:color="auto" w:fill="auto"/>
                <w:noWrap/>
                <w:vAlign w:val="center"/>
                <w:hideMark/>
              </w:tcPr>
              <w:p w14:paraId="1A20F0FA" w14:textId="77777777" w:rsidR="009F0E17" w:rsidRPr="00CD2FB7" w:rsidRDefault="009F0E17" w:rsidP="003A24BD">
                <w:pPr>
                  <w:jc w:val="both"/>
                  <w:rPr>
                    <w:sz w:val="16"/>
                    <w:szCs w:val="16"/>
                  </w:rPr>
                </w:pPr>
                <w:r w:rsidRPr="00CD2FB7">
                  <w:rPr>
                    <w:sz w:val="16"/>
                    <w:szCs w:val="16"/>
                  </w:rPr>
                  <w:t>€/an</w:t>
                </w:r>
              </w:p>
            </w:tc>
            <w:tc>
              <w:tcPr>
                <w:tcW w:w="626" w:type="pct"/>
                <w:shd w:val="clear" w:color="auto" w:fill="auto"/>
                <w:vAlign w:val="center"/>
                <w:hideMark/>
              </w:tcPr>
              <w:p w14:paraId="7CC96AED" w14:textId="77777777" w:rsidR="009F0E17" w:rsidRPr="00CD2FB7" w:rsidRDefault="009F0E17" w:rsidP="003A24BD">
                <w:pPr>
                  <w:jc w:val="both"/>
                  <w:rPr>
                    <w:sz w:val="16"/>
                    <w:szCs w:val="16"/>
                  </w:rPr>
                </w:pPr>
                <w:r w:rsidRPr="00CD2FB7">
                  <w:rPr>
                    <w:sz w:val="16"/>
                    <w:szCs w:val="16"/>
                  </w:rPr>
                  <w:t> </w:t>
                </w:r>
              </w:p>
            </w:tc>
            <w:tc>
              <w:tcPr>
                <w:tcW w:w="696" w:type="pct"/>
                <w:shd w:val="clear" w:color="auto" w:fill="auto"/>
                <w:noWrap/>
                <w:vAlign w:val="center"/>
                <w:hideMark/>
              </w:tcPr>
              <w:p w14:paraId="56180A92" w14:textId="77777777" w:rsidR="009F0E17" w:rsidRPr="00CD2FB7" w:rsidRDefault="009F0E17" w:rsidP="003A24BD">
                <w:pPr>
                  <w:jc w:val="both"/>
                  <w:rPr>
                    <w:sz w:val="16"/>
                    <w:szCs w:val="16"/>
                  </w:rPr>
                </w:pPr>
                <w:r w:rsidRPr="00CD2FB7">
                  <w:rPr>
                    <w:sz w:val="16"/>
                    <w:szCs w:val="16"/>
                  </w:rPr>
                  <w:t> </w:t>
                </w:r>
              </w:p>
            </w:tc>
            <w:tc>
              <w:tcPr>
                <w:tcW w:w="139" w:type="pct"/>
                <w:shd w:val="clear" w:color="auto" w:fill="auto"/>
                <w:noWrap/>
                <w:vAlign w:val="center"/>
                <w:hideMark/>
              </w:tcPr>
              <w:p w14:paraId="65C1237F" w14:textId="77777777" w:rsidR="009F0E17" w:rsidRPr="00CD2FB7" w:rsidRDefault="009F0E17" w:rsidP="003A24BD">
                <w:pPr>
                  <w:jc w:val="both"/>
                  <w:rPr>
                    <w:sz w:val="16"/>
                    <w:szCs w:val="16"/>
                  </w:rPr>
                </w:pPr>
              </w:p>
            </w:tc>
            <w:tc>
              <w:tcPr>
                <w:tcW w:w="766" w:type="pct"/>
                <w:shd w:val="clear" w:color="auto" w:fill="auto"/>
                <w:vAlign w:val="center"/>
              </w:tcPr>
              <w:p w14:paraId="3D7BA74A" w14:textId="77777777" w:rsidR="009F0E17" w:rsidRPr="00CD2FB7" w:rsidRDefault="009F0E17" w:rsidP="003A24BD">
                <w:pPr>
                  <w:jc w:val="both"/>
                  <w:rPr>
                    <w:sz w:val="16"/>
                    <w:szCs w:val="16"/>
                  </w:rPr>
                </w:pPr>
              </w:p>
            </w:tc>
            <w:tc>
              <w:tcPr>
                <w:tcW w:w="670" w:type="pct"/>
                <w:shd w:val="clear" w:color="auto" w:fill="auto"/>
                <w:vAlign w:val="center"/>
              </w:tcPr>
              <w:p w14:paraId="735A6245" w14:textId="0BEEDDD6" w:rsidR="009F0E17" w:rsidRPr="00CD2FB7" w:rsidRDefault="009F0E17" w:rsidP="003A24BD">
                <w:pPr>
                  <w:jc w:val="both"/>
                  <w:rPr>
                    <w:sz w:val="16"/>
                    <w:szCs w:val="16"/>
                  </w:rPr>
                </w:pPr>
              </w:p>
            </w:tc>
            <w:tc>
              <w:tcPr>
                <w:tcW w:w="227" w:type="pct"/>
                <w:shd w:val="clear" w:color="auto" w:fill="auto"/>
                <w:noWrap/>
                <w:vAlign w:val="center"/>
                <w:hideMark/>
              </w:tcPr>
              <w:p w14:paraId="6D78EC19" w14:textId="77777777" w:rsidR="009F0E17" w:rsidRPr="00CD2FB7" w:rsidRDefault="009F0E17" w:rsidP="003A24BD">
                <w:pPr>
                  <w:jc w:val="both"/>
                  <w:rPr>
                    <w:sz w:val="16"/>
                    <w:szCs w:val="16"/>
                  </w:rPr>
                </w:pPr>
                <w:r w:rsidRPr="00CD2FB7">
                  <w:rPr>
                    <w:sz w:val="16"/>
                    <w:szCs w:val="16"/>
                  </w:rPr>
                  <w:t> </w:t>
                </w:r>
              </w:p>
            </w:tc>
          </w:tr>
          <w:tr w:rsidR="00C517F9" w:rsidRPr="00CD2FB7" w14:paraId="60593A82" w14:textId="77777777" w:rsidTr="0010622D">
            <w:trPr>
              <w:trHeight w:val="585"/>
            </w:trPr>
            <w:tc>
              <w:tcPr>
                <w:tcW w:w="832" w:type="pct"/>
                <w:vMerge/>
                <w:vAlign w:val="center"/>
                <w:hideMark/>
              </w:tcPr>
              <w:p w14:paraId="36702269" w14:textId="77777777" w:rsidR="00C517F9" w:rsidRPr="00CD2FB7" w:rsidRDefault="00C517F9" w:rsidP="003A24BD">
                <w:pPr>
                  <w:jc w:val="both"/>
                  <w:rPr>
                    <w:sz w:val="16"/>
                    <w:szCs w:val="16"/>
                  </w:rPr>
                </w:pPr>
              </w:p>
            </w:tc>
            <w:tc>
              <w:tcPr>
                <w:tcW w:w="628" w:type="pct"/>
                <w:shd w:val="clear" w:color="auto" w:fill="auto"/>
                <w:vAlign w:val="center"/>
                <w:hideMark/>
              </w:tcPr>
              <w:p w14:paraId="06E4EF9D" w14:textId="77777777" w:rsidR="00C517F9" w:rsidRPr="00CD2FB7" w:rsidRDefault="00C517F9" w:rsidP="003A24BD">
                <w:pPr>
                  <w:jc w:val="both"/>
                  <w:rPr>
                    <w:sz w:val="16"/>
                    <w:szCs w:val="16"/>
                  </w:rPr>
                </w:pPr>
                <w:r w:rsidRPr="00CD2FB7">
                  <w:rPr>
                    <w:sz w:val="16"/>
                    <w:szCs w:val="16"/>
                  </w:rPr>
                  <w:t>Revenu unitaire injection (tarif d'achat ou prix de marché + prime éventuelle)</w:t>
                </w:r>
              </w:p>
            </w:tc>
            <w:tc>
              <w:tcPr>
                <w:tcW w:w="416" w:type="pct"/>
                <w:shd w:val="clear" w:color="auto" w:fill="auto"/>
                <w:noWrap/>
                <w:vAlign w:val="center"/>
                <w:hideMark/>
              </w:tcPr>
              <w:p w14:paraId="17C908DE" w14:textId="77777777" w:rsidR="00C517F9" w:rsidRPr="00CD2FB7" w:rsidRDefault="00C517F9" w:rsidP="003A24BD">
                <w:pPr>
                  <w:jc w:val="both"/>
                  <w:rPr>
                    <w:sz w:val="16"/>
                    <w:szCs w:val="16"/>
                  </w:rPr>
                </w:pPr>
                <w:r w:rsidRPr="00CD2FB7">
                  <w:rPr>
                    <w:sz w:val="16"/>
                    <w:szCs w:val="16"/>
                  </w:rPr>
                  <w:t>€/kWh</w:t>
                </w:r>
              </w:p>
            </w:tc>
            <w:tc>
              <w:tcPr>
                <w:tcW w:w="3124" w:type="pct"/>
                <w:gridSpan w:val="6"/>
                <w:shd w:val="clear" w:color="auto" w:fill="auto"/>
                <w:vAlign w:val="center"/>
                <w:hideMark/>
              </w:tcPr>
              <w:p w14:paraId="1665F448" w14:textId="77777777" w:rsidR="00C517F9" w:rsidRPr="00CD2FB7" w:rsidRDefault="00C517F9" w:rsidP="003A24BD">
                <w:pPr>
                  <w:jc w:val="both"/>
                  <w:rPr>
                    <w:sz w:val="16"/>
                    <w:szCs w:val="16"/>
                  </w:rPr>
                </w:pPr>
                <w:r w:rsidRPr="00CD2FB7">
                  <w:rPr>
                    <w:sz w:val="16"/>
                    <w:szCs w:val="16"/>
                  </w:rPr>
                  <w:t> </w:t>
                </w:r>
              </w:p>
            </w:tc>
          </w:tr>
          <w:tr w:rsidR="009F0E17" w:rsidRPr="00CD2FB7" w14:paraId="13D85A48" w14:textId="77777777" w:rsidTr="0010622D">
            <w:trPr>
              <w:trHeight w:val="300"/>
            </w:trPr>
            <w:tc>
              <w:tcPr>
                <w:tcW w:w="832" w:type="pct"/>
                <w:vMerge/>
                <w:vAlign w:val="center"/>
                <w:hideMark/>
              </w:tcPr>
              <w:p w14:paraId="5A266A96" w14:textId="77777777" w:rsidR="009F0E17" w:rsidRPr="00CD2FB7" w:rsidRDefault="009F0E17" w:rsidP="003A24BD">
                <w:pPr>
                  <w:jc w:val="both"/>
                  <w:rPr>
                    <w:sz w:val="16"/>
                    <w:szCs w:val="16"/>
                  </w:rPr>
                </w:pPr>
              </w:p>
            </w:tc>
            <w:tc>
              <w:tcPr>
                <w:tcW w:w="628" w:type="pct"/>
                <w:shd w:val="clear" w:color="auto" w:fill="auto"/>
                <w:vAlign w:val="center"/>
                <w:hideMark/>
              </w:tcPr>
              <w:p w14:paraId="0ED3E2C6" w14:textId="77777777" w:rsidR="009F0E17" w:rsidRPr="00CD2FB7" w:rsidRDefault="009F0E17" w:rsidP="003A24BD">
                <w:pPr>
                  <w:jc w:val="both"/>
                  <w:rPr>
                    <w:sz w:val="16"/>
                    <w:szCs w:val="16"/>
                  </w:rPr>
                </w:pPr>
                <w:r w:rsidRPr="00CD2FB7">
                  <w:rPr>
                    <w:sz w:val="16"/>
                    <w:szCs w:val="16"/>
                  </w:rPr>
                  <w:t>Revenu total injection</w:t>
                </w:r>
              </w:p>
            </w:tc>
            <w:tc>
              <w:tcPr>
                <w:tcW w:w="416" w:type="pct"/>
                <w:shd w:val="clear" w:color="auto" w:fill="auto"/>
                <w:noWrap/>
                <w:vAlign w:val="center"/>
                <w:hideMark/>
              </w:tcPr>
              <w:p w14:paraId="71AF7714" w14:textId="77777777" w:rsidR="009F0E17" w:rsidRPr="00CD2FB7" w:rsidRDefault="009F0E17" w:rsidP="003A24BD">
                <w:pPr>
                  <w:jc w:val="both"/>
                  <w:rPr>
                    <w:sz w:val="16"/>
                    <w:szCs w:val="16"/>
                  </w:rPr>
                </w:pPr>
                <w:r w:rsidRPr="00CD2FB7">
                  <w:rPr>
                    <w:sz w:val="16"/>
                    <w:szCs w:val="16"/>
                  </w:rPr>
                  <w:t>€/an</w:t>
                </w:r>
              </w:p>
            </w:tc>
            <w:tc>
              <w:tcPr>
                <w:tcW w:w="626" w:type="pct"/>
                <w:shd w:val="clear" w:color="auto" w:fill="auto"/>
                <w:vAlign w:val="center"/>
                <w:hideMark/>
              </w:tcPr>
              <w:p w14:paraId="73784076" w14:textId="77777777" w:rsidR="009F0E17" w:rsidRPr="00CD2FB7" w:rsidRDefault="009F0E17" w:rsidP="003A24BD">
                <w:pPr>
                  <w:jc w:val="both"/>
                  <w:rPr>
                    <w:sz w:val="16"/>
                    <w:szCs w:val="16"/>
                  </w:rPr>
                </w:pPr>
                <w:r w:rsidRPr="00CD2FB7">
                  <w:rPr>
                    <w:sz w:val="16"/>
                    <w:szCs w:val="16"/>
                  </w:rPr>
                  <w:t> </w:t>
                </w:r>
              </w:p>
            </w:tc>
            <w:tc>
              <w:tcPr>
                <w:tcW w:w="696" w:type="pct"/>
                <w:shd w:val="clear" w:color="auto" w:fill="auto"/>
                <w:noWrap/>
                <w:vAlign w:val="center"/>
                <w:hideMark/>
              </w:tcPr>
              <w:p w14:paraId="674DD4FE" w14:textId="77777777" w:rsidR="009F0E17" w:rsidRPr="00CD2FB7" w:rsidRDefault="009F0E17" w:rsidP="003A24BD">
                <w:pPr>
                  <w:jc w:val="both"/>
                  <w:rPr>
                    <w:sz w:val="16"/>
                    <w:szCs w:val="16"/>
                  </w:rPr>
                </w:pPr>
                <w:r w:rsidRPr="00CD2FB7">
                  <w:rPr>
                    <w:sz w:val="16"/>
                    <w:szCs w:val="16"/>
                  </w:rPr>
                  <w:t> </w:t>
                </w:r>
              </w:p>
            </w:tc>
            <w:tc>
              <w:tcPr>
                <w:tcW w:w="139" w:type="pct"/>
                <w:shd w:val="clear" w:color="auto" w:fill="auto"/>
                <w:noWrap/>
                <w:vAlign w:val="center"/>
                <w:hideMark/>
              </w:tcPr>
              <w:p w14:paraId="0C592036" w14:textId="77777777" w:rsidR="009F0E17" w:rsidRPr="00CD2FB7" w:rsidRDefault="009F0E17" w:rsidP="003A24BD">
                <w:pPr>
                  <w:jc w:val="both"/>
                  <w:rPr>
                    <w:sz w:val="16"/>
                    <w:szCs w:val="16"/>
                  </w:rPr>
                </w:pPr>
                <w:r w:rsidRPr="00CD2FB7">
                  <w:rPr>
                    <w:sz w:val="16"/>
                    <w:szCs w:val="16"/>
                  </w:rPr>
                  <w:t> </w:t>
                </w:r>
              </w:p>
            </w:tc>
            <w:tc>
              <w:tcPr>
                <w:tcW w:w="766" w:type="pct"/>
                <w:shd w:val="clear" w:color="auto" w:fill="auto"/>
                <w:vAlign w:val="center"/>
              </w:tcPr>
              <w:p w14:paraId="18F3200C" w14:textId="4221236F" w:rsidR="009F0E17" w:rsidRPr="00CD2FB7" w:rsidRDefault="009F0E17" w:rsidP="003A24BD">
                <w:pPr>
                  <w:jc w:val="both"/>
                  <w:rPr>
                    <w:sz w:val="16"/>
                    <w:szCs w:val="16"/>
                  </w:rPr>
                </w:pPr>
                <w:r w:rsidRPr="00CD2FB7">
                  <w:rPr>
                    <w:sz w:val="16"/>
                    <w:szCs w:val="16"/>
                  </w:rPr>
                  <w:t> </w:t>
                </w:r>
              </w:p>
            </w:tc>
            <w:tc>
              <w:tcPr>
                <w:tcW w:w="670" w:type="pct"/>
                <w:shd w:val="clear" w:color="auto" w:fill="auto"/>
                <w:vAlign w:val="center"/>
              </w:tcPr>
              <w:p w14:paraId="2FF1044B" w14:textId="6868D653" w:rsidR="009F0E17" w:rsidRPr="00CD2FB7" w:rsidRDefault="009F0E17" w:rsidP="003A24BD">
                <w:pPr>
                  <w:jc w:val="both"/>
                  <w:rPr>
                    <w:sz w:val="16"/>
                    <w:szCs w:val="16"/>
                  </w:rPr>
                </w:pPr>
                <w:r w:rsidRPr="00CD2FB7">
                  <w:rPr>
                    <w:b/>
                    <w:bCs/>
                    <w:sz w:val="16"/>
                    <w:szCs w:val="16"/>
                  </w:rPr>
                  <w:t> </w:t>
                </w:r>
              </w:p>
            </w:tc>
            <w:tc>
              <w:tcPr>
                <w:tcW w:w="227" w:type="pct"/>
                <w:shd w:val="clear" w:color="auto" w:fill="auto"/>
                <w:noWrap/>
                <w:vAlign w:val="center"/>
                <w:hideMark/>
              </w:tcPr>
              <w:p w14:paraId="4C3E79ED" w14:textId="77777777" w:rsidR="009F0E17" w:rsidRPr="00CD2FB7" w:rsidRDefault="009F0E17" w:rsidP="003A24BD">
                <w:pPr>
                  <w:jc w:val="both"/>
                  <w:rPr>
                    <w:sz w:val="16"/>
                    <w:szCs w:val="16"/>
                  </w:rPr>
                </w:pPr>
                <w:r w:rsidRPr="00CD2FB7">
                  <w:rPr>
                    <w:sz w:val="16"/>
                    <w:szCs w:val="16"/>
                  </w:rPr>
                  <w:t> </w:t>
                </w:r>
              </w:p>
            </w:tc>
          </w:tr>
          <w:tr w:rsidR="009F0E17" w:rsidRPr="00CD2FB7" w14:paraId="7077A874" w14:textId="77777777" w:rsidTr="0010622D">
            <w:trPr>
              <w:trHeight w:val="300"/>
            </w:trPr>
            <w:tc>
              <w:tcPr>
                <w:tcW w:w="832" w:type="pct"/>
                <w:vMerge/>
                <w:vAlign w:val="center"/>
                <w:hideMark/>
              </w:tcPr>
              <w:p w14:paraId="6E0C462F" w14:textId="77777777" w:rsidR="009F0E17" w:rsidRPr="00CD2FB7" w:rsidRDefault="009F0E17" w:rsidP="003A24BD">
                <w:pPr>
                  <w:jc w:val="both"/>
                  <w:rPr>
                    <w:sz w:val="16"/>
                    <w:szCs w:val="16"/>
                  </w:rPr>
                </w:pPr>
              </w:p>
            </w:tc>
            <w:tc>
              <w:tcPr>
                <w:tcW w:w="628" w:type="pct"/>
                <w:shd w:val="clear" w:color="auto" w:fill="BFC3FB" w:themeFill="accent5" w:themeFillTint="33"/>
                <w:vAlign w:val="center"/>
                <w:hideMark/>
              </w:tcPr>
              <w:p w14:paraId="67ED6498" w14:textId="77777777" w:rsidR="009F0E17" w:rsidRPr="00CD2FB7" w:rsidRDefault="009F0E17" w:rsidP="003A24BD">
                <w:pPr>
                  <w:jc w:val="both"/>
                  <w:rPr>
                    <w:sz w:val="16"/>
                    <w:szCs w:val="16"/>
                  </w:rPr>
                </w:pPr>
                <w:r w:rsidRPr="00CD2FB7">
                  <w:rPr>
                    <w:sz w:val="16"/>
                    <w:szCs w:val="16"/>
                  </w:rPr>
                  <w:t>Pénalité (éventuelle) injection</w:t>
                </w:r>
              </w:p>
            </w:tc>
            <w:tc>
              <w:tcPr>
                <w:tcW w:w="416" w:type="pct"/>
                <w:shd w:val="clear" w:color="auto" w:fill="BFC3FB" w:themeFill="accent5" w:themeFillTint="33"/>
                <w:noWrap/>
                <w:vAlign w:val="center"/>
                <w:hideMark/>
              </w:tcPr>
              <w:p w14:paraId="19390E3D" w14:textId="77777777" w:rsidR="009F0E17" w:rsidRPr="00CD2FB7" w:rsidRDefault="009F0E17" w:rsidP="003A24BD">
                <w:pPr>
                  <w:jc w:val="both"/>
                  <w:rPr>
                    <w:sz w:val="16"/>
                    <w:szCs w:val="16"/>
                  </w:rPr>
                </w:pPr>
                <w:r w:rsidRPr="00CD2FB7">
                  <w:rPr>
                    <w:sz w:val="16"/>
                    <w:szCs w:val="16"/>
                  </w:rPr>
                  <w:t>€/an</w:t>
                </w:r>
              </w:p>
            </w:tc>
            <w:tc>
              <w:tcPr>
                <w:tcW w:w="626" w:type="pct"/>
                <w:shd w:val="clear" w:color="auto" w:fill="BFC3FB" w:themeFill="accent5" w:themeFillTint="33"/>
                <w:vAlign w:val="center"/>
                <w:hideMark/>
              </w:tcPr>
              <w:p w14:paraId="3CE3E6AB" w14:textId="77777777" w:rsidR="009F0E17" w:rsidRPr="00CD2FB7" w:rsidRDefault="009F0E17" w:rsidP="003A24BD">
                <w:pPr>
                  <w:jc w:val="both"/>
                  <w:rPr>
                    <w:sz w:val="16"/>
                    <w:szCs w:val="16"/>
                  </w:rPr>
                </w:pPr>
                <w:r w:rsidRPr="00CD2FB7">
                  <w:rPr>
                    <w:sz w:val="16"/>
                    <w:szCs w:val="16"/>
                  </w:rPr>
                  <w:t> </w:t>
                </w:r>
              </w:p>
            </w:tc>
            <w:tc>
              <w:tcPr>
                <w:tcW w:w="696" w:type="pct"/>
                <w:shd w:val="clear" w:color="auto" w:fill="BFC3FB" w:themeFill="accent1" w:themeFillTint="33"/>
                <w:noWrap/>
                <w:vAlign w:val="center"/>
                <w:hideMark/>
              </w:tcPr>
              <w:p w14:paraId="0E1503EB" w14:textId="77777777" w:rsidR="009F0E17" w:rsidRPr="00CD2FB7" w:rsidRDefault="009F0E17" w:rsidP="003A24BD">
                <w:pPr>
                  <w:jc w:val="both"/>
                  <w:rPr>
                    <w:sz w:val="16"/>
                    <w:szCs w:val="16"/>
                  </w:rPr>
                </w:pPr>
                <w:r w:rsidRPr="00CD2FB7">
                  <w:rPr>
                    <w:sz w:val="16"/>
                    <w:szCs w:val="16"/>
                  </w:rPr>
                  <w:t> </w:t>
                </w:r>
              </w:p>
            </w:tc>
            <w:tc>
              <w:tcPr>
                <w:tcW w:w="139" w:type="pct"/>
                <w:shd w:val="clear" w:color="auto" w:fill="BFC3FB" w:themeFill="accent1" w:themeFillTint="33"/>
                <w:noWrap/>
                <w:vAlign w:val="center"/>
                <w:hideMark/>
              </w:tcPr>
              <w:p w14:paraId="2F95C334" w14:textId="77777777" w:rsidR="009F0E17" w:rsidRPr="00CD2FB7" w:rsidRDefault="009F0E17" w:rsidP="003A24BD">
                <w:pPr>
                  <w:jc w:val="both"/>
                  <w:rPr>
                    <w:sz w:val="16"/>
                    <w:szCs w:val="16"/>
                  </w:rPr>
                </w:pPr>
              </w:p>
            </w:tc>
            <w:tc>
              <w:tcPr>
                <w:tcW w:w="766" w:type="pct"/>
                <w:shd w:val="clear" w:color="auto" w:fill="BFC3FB" w:themeFill="accent1" w:themeFillTint="33"/>
                <w:vAlign w:val="center"/>
              </w:tcPr>
              <w:p w14:paraId="1F6E6015" w14:textId="77777777" w:rsidR="009F0E17" w:rsidRPr="00CD2FB7" w:rsidRDefault="009F0E17" w:rsidP="003A24BD">
                <w:pPr>
                  <w:jc w:val="both"/>
                  <w:rPr>
                    <w:sz w:val="16"/>
                    <w:szCs w:val="16"/>
                  </w:rPr>
                </w:pPr>
              </w:p>
            </w:tc>
            <w:tc>
              <w:tcPr>
                <w:tcW w:w="670" w:type="pct"/>
                <w:shd w:val="clear" w:color="auto" w:fill="BFC3FB" w:themeFill="accent1" w:themeFillTint="33"/>
                <w:vAlign w:val="center"/>
              </w:tcPr>
              <w:p w14:paraId="57440106" w14:textId="63A0EC4A" w:rsidR="009F0E17" w:rsidRPr="00CD2FB7" w:rsidRDefault="009F0E17" w:rsidP="003A24BD">
                <w:pPr>
                  <w:jc w:val="both"/>
                  <w:rPr>
                    <w:sz w:val="16"/>
                    <w:szCs w:val="16"/>
                  </w:rPr>
                </w:pPr>
              </w:p>
            </w:tc>
            <w:tc>
              <w:tcPr>
                <w:tcW w:w="227" w:type="pct"/>
                <w:shd w:val="clear" w:color="auto" w:fill="BFC3FB" w:themeFill="accent1" w:themeFillTint="33"/>
                <w:noWrap/>
                <w:vAlign w:val="center"/>
                <w:hideMark/>
              </w:tcPr>
              <w:p w14:paraId="66E814ED" w14:textId="77777777" w:rsidR="009F0E17" w:rsidRPr="00CD2FB7" w:rsidRDefault="009F0E17" w:rsidP="003A24BD">
                <w:pPr>
                  <w:jc w:val="both"/>
                  <w:rPr>
                    <w:sz w:val="16"/>
                    <w:szCs w:val="16"/>
                  </w:rPr>
                </w:pPr>
                <w:r w:rsidRPr="00CD2FB7">
                  <w:rPr>
                    <w:sz w:val="16"/>
                    <w:szCs w:val="16"/>
                  </w:rPr>
                  <w:t> </w:t>
                </w:r>
              </w:p>
            </w:tc>
          </w:tr>
          <w:tr w:rsidR="009F0E17" w:rsidRPr="00CD2FB7" w14:paraId="1590A895" w14:textId="77777777" w:rsidTr="0010622D">
            <w:trPr>
              <w:trHeight w:val="300"/>
            </w:trPr>
            <w:tc>
              <w:tcPr>
                <w:tcW w:w="832" w:type="pct"/>
                <w:vMerge/>
                <w:vAlign w:val="center"/>
                <w:hideMark/>
              </w:tcPr>
              <w:p w14:paraId="39865A9C" w14:textId="77777777" w:rsidR="009F0E17" w:rsidRPr="00CD2FB7" w:rsidRDefault="009F0E17" w:rsidP="003A24BD">
                <w:pPr>
                  <w:jc w:val="both"/>
                  <w:rPr>
                    <w:sz w:val="16"/>
                    <w:szCs w:val="16"/>
                  </w:rPr>
                </w:pPr>
              </w:p>
            </w:tc>
            <w:tc>
              <w:tcPr>
                <w:tcW w:w="628" w:type="pct"/>
                <w:shd w:val="clear" w:color="auto" w:fill="auto"/>
                <w:vAlign w:val="center"/>
                <w:hideMark/>
              </w:tcPr>
              <w:p w14:paraId="724EDEDF" w14:textId="77777777" w:rsidR="009F0E17" w:rsidRPr="00CD2FB7" w:rsidRDefault="009F0E17" w:rsidP="003A24BD">
                <w:pPr>
                  <w:jc w:val="both"/>
                  <w:rPr>
                    <w:b/>
                    <w:bCs/>
                    <w:sz w:val="16"/>
                    <w:szCs w:val="16"/>
                  </w:rPr>
                </w:pPr>
                <w:r w:rsidRPr="00CD2FB7">
                  <w:rPr>
                    <w:b/>
                    <w:bCs/>
                    <w:sz w:val="16"/>
                    <w:szCs w:val="16"/>
                  </w:rPr>
                  <w:t>Revenu annuel net</w:t>
                </w:r>
              </w:p>
            </w:tc>
            <w:tc>
              <w:tcPr>
                <w:tcW w:w="416" w:type="pct"/>
                <w:shd w:val="clear" w:color="auto" w:fill="auto"/>
                <w:noWrap/>
                <w:vAlign w:val="center"/>
                <w:hideMark/>
              </w:tcPr>
              <w:p w14:paraId="56C906CC" w14:textId="77777777" w:rsidR="009F0E17" w:rsidRPr="00CD2FB7" w:rsidRDefault="009F0E17" w:rsidP="003A24BD">
                <w:pPr>
                  <w:jc w:val="both"/>
                  <w:rPr>
                    <w:b/>
                    <w:bCs/>
                    <w:sz w:val="16"/>
                    <w:szCs w:val="16"/>
                  </w:rPr>
                </w:pPr>
                <w:r w:rsidRPr="00CD2FB7">
                  <w:rPr>
                    <w:b/>
                    <w:bCs/>
                    <w:sz w:val="16"/>
                    <w:szCs w:val="16"/>
                  </w:rPr>
                  <w:t>€/an</w:t>
                </w:r>
              </w:p>
            </w:tc>
            <w:tc>
              <w:tcPr>
                <w:tcW w:w="626" w:type="pct"/>
                <w:shd w:val="clear" w:color="auto" w:fill="auto"/>
                <w:vAlign w:val="center"/>
                <w:hideMark/>
              </w:tcPr>
              <w:p w14:paraId="7916AEA0" w14:textId="77777777" w:rsidR="009F0E17" w:rsidRPr="00CD2FB7" w:rsidRDefault="009F0E17" w:rsidP="003A24BD">
                <w:pPr>
                  <w:jc w:val="both"/>
                  <w:rPr>
                    <w:b/>
                    <w:bCs/>
                    <w:sz w:val="16"/>
                    <w:szCs w:val="16"/>
                  </w:rPr>
                </w:pPr>
                <w:r w:rsidRPr="00CD2FB7">
                  <w:rPr>
                    <w:b/>
                    <w:bCs/>
                    <w:sz w:val="16"/>
                    <w:szCs w:val="16"/>
                  </w:rPr>
                  <w:t> </w:t>
                </w:r>
              </w:p>
            </w:tc>
            <w:tc>
              <w:tcPr>
                <w:tcW w:w="696" w:type="pct"/>
                <w:shd w:val="clear" w:color="auto" w:fill="auto"/>
                <w:noWrap/>
                <w:vAlign w:val="center"/>
                <w:hideMark/>
              </w:tcPr>
              <w:p w14:paraId="76362D41" w14:textId="77777777" w:rsidR="009F0E17" w:rsidRPr="00CD2FB7" w:rsidRDefault="009F0E17" w:rsidP="003A24BD">
                <w:pPr>
                  <w:jc w:val="both"/>
                  <w:rPr>
                    <w:b/>
                    <w:bCs/>
                    <w:sz w:val="16"/>
                    <w:szCs w:val="16"/>
                  </w:rPr>
                </w:pPr>
                <w:r w:rsidRPr="00CD2FB7">
                  <w:rPr>
                    <w:b/>
                    <w:bCs/>
                    <w:sz w:val="16"/>
                    <w:szCs w:val="16"/>
                  </w:rPr>
                  <w:t> </w:t>
                </w:r>
              </w:p>
            </w:tc>
            <w:tc>
              <w:tcPr>
                <w:tcW w:w="139" w:type="pct"/>
                <w:shd w:val="clear" w:color="auto" w:fill="auto"/>
                <w:noWrap/>
                <w:vAlign w:val="center"/>
                <w:hideMark/>
              </w:tcPr>
              <w:p w14:paraId="5D433E3F" w14:textId="77777777" w:rsidR="009F0E17" w:rsidRPr="00CD2FB7" w:rsidRDefault="009F0E17" w:rsidP="003A24BD">
                <w:pPr>
                  <w:jc w:val="both"/>
                  <w:rPr>
                    <w:b/>
                    <w:bCs/>
                    <w:sz w:val="16"/>
                    <w:szCs w:val="16"/>
                  </w:rPr>
                </w:pPr>
              </w:p>
            </w:tc>
            <w:tc>
              <w:tcPr>
                <w:tcW w:w="766" w:type="pct"/>
                <w:shd w:val="clear" w:color="auto" w:fill="auto"/>
                <w:vAlign w:val="center"/>
              </w:tcPr>
              <w:p w14:paraId="77B7DCDC" w14:textId="77777777" w:rsidR="009F0E17" w:rsidRPr="00CD2FB7" w:rsidRDefault="009F0E17" w:rsidP="003A24BD">
                <w:pPr>
                  <w:jc w:val="both"/>
                  <w:rPr>
                    <w:b/>
                    <w:bCs/>
                    <w:sz w:val="16"/>
                    <w:szCs w:val="16"/>
                  </w:rPr>
                </w:pPr>
              </w:p>
            </w:tc>
            <w:tc>
              <w:tcPr>
                <w:tcW w:w="670" w:type="pct"/>
                <w:shd w:val="clear" w:color="auto" w:fill="auto"/>
                <w:vAlign w:val="center"/>
              </w:tcPr>
              <w:p w14:paraId="1772FDA4" w14:textId="0389EC84" w:rsidR="009F0E17" w:rsidRPr="00CD2FB7" w:rsidRDefault="009F0E17" w:rsidP="003A24BD">
                <w:pPr>
                  <w:jc w:val="both"/>
                  <w:rPr>
                    <w:b/>
                    <w:bCs/>
                    <w:sz w:val="16"/>
                    <w:szCs w:val="16"/>
                  </w:rPr>
                </w:pPr>
              </w:p>
            </w:tc>
            <w:tc>
              <w:tcPr>
                <w:tcW w:w="227" w:type="pct"/>
                <w:shd w:val="clear" w:color="auto" w:fill="auto"/>
                <w:noWrap/>
                <w:vAlign w:val="center"/>
                <w:hideMark/>
              </w:tcPr>
              <w:p w14:paraId="31794D21" w14:textId="77777777" w:rsidR="009F0E17" w:rsidRPr="00CD2FB7" w:rsidRDefault="009F0E17" w:rsidP="003A24BD">
                <w:pPr>
                  <w:jc w:val="both"/>
                  <w:rPr>
                    <w:b/>
                    <w:bCs/>
                    <w:sz w:val="16"/>
                    <w:szCs w:val="16"/>
                  </w:rPr>
                </w:pPr>
                <w:r w:rsidRPr="00CD2FB7">
                  <w:rPr>
                    <w:b/>
                    <w:bCs/>
                    <w:sz w:val="16"/>
                    <w:szCs w:val="16"/>
                  </w:rPr>
                  <w:t> </w:t>
                </w:r>
              </w:p>
            </w:tc>
          </w:tr>
          <w:tr w:rsidR="009F0E17" w:rsidRPr="00CD2FB7" w14:paraId="5D0F03F8" w14:textId="77777777" w:rsidTr="0010622D">
            <w:trPr>
              <w:trHeight w:val="765"/>
            </w:trPr>
            <w:tc>
              <w:tcPr>
                <w:tcW w:w="832" w:type="pct"/>
                <w:vMerge w:val="restart"/>
                <w:shd w:val="clear" w:color="auto" w:fill="auto"/>
                <w:noWrap/>
                <w:vAlign w:val="center"/>
                <w:hideMark/>
              </w:tcPr>
              <w:p w14:paraId="69A01B71" w14:textId="77777777" w:rsidR="009F0E17" w:rsidRPr="00CD2FB7" w:rsidRDefault="009F0E17" w:rsidP="003A24BD">
                <w:pPr>
                  <w:jc w:val="both"/>
                  <w:rPr>
                    <w:sz w:val="16"/>
                    <w:szCs w:val="16"/>
                  </w:rPr>
                </w:pPr>
                <w:r w:rsidRPr="00CD2FB7">
                  <w:rPr>
                    <w:sz w:val="16"/>
                    <w:szCs w:val="16"/>
                  </w:rPr>
                  <w:t>Frais annuels</w:t>
                </w:r>
              </w:p>
            </w:tc>
            <w:tc>
              <w:tcPr>
                <w:tcW w:w="628" w:type="pct"/>
                <w:shd w:val="clear" w:color="auto" w:fill="auto"/>
                <w:vAlign w:val="center"/>
                <w:hideMark/>
              </w:tcPr>
              <w:p w14:paraId="3E49AA8C" w14:textId="77777777" w:rsidR="009F0E17" w:rsidRPr="00CD2FB7" w:rsidRDefault="009F0E17" w:rsidP="003A24BD">
                <w:pPr>
                  <w:jc w:val="both"/>
                  <w:rPr>
                    <w:sz w:val="16"/>
                    <w:szCs w:val="16"/>
                  </w:rPr>
                </w:pPr>
                <w:r w:rsidRPr="00CD2FB7">
                  <w:rPr>
                    <w:sz w:val="16"/>
                    <w:szCs w:val="16"/>
                  </w:rPr>
                  <w:t>Frais maintenance &amp; exploitation (y compris remplacements</w:t>
                </w:r>
                <w:r>
                  <w:rPr>
                    <w:sz w:val="16"/>
                    <w:szCs w:val="16"/>
                  </w:rPr>
                  <w:t xml:space="preserve"> des équipements (Onduleurs, batteries, panneaux)</w:t>
                </w:r>
                <w:r w:rsidRPr="00CD2FB7">
                  <w:rPr>
                    <w:sz w:val="16"/>
                    <w:szCs w:val="16"/>
                  </w:rPr>
                  <w:t xml:space="preserve"> et abonnement)</w:t>
                </w:r>
              </w:p>
            </w:tc>
            <w:tc>
              <w:tcPr>
                <w:tcW w:w="416" w:type="pct"/>
                <w:shd w:val="clear" w:color="auto" w:fill="auto"/>
                <w:noWrap/>
                <w:vAlign w:val="center"/>
                <w:hideMark/>
              </w:tcPr>
              <w:p w14:paraId="2B20974D" w14:textId="77777777" w:rsidR="009F0E17" w:rsidRPr="00CD2FB7" w:rsidRDefault="009F0E17" w:rsidP="003A24BD">
                <w:pPr>
                  <w:jc w:val="both"/>
                  <w:rPr>
                    <w:sz w:val="16"/>
                    <w:szCs w:val="16"/>
                  </w:rPr>
                </w:pPr>
                <w:r w:rsidRPr="00CD2FB7">
                  <w:rPr>
                    <w:sz w:val="16"/>
                    <w:szCs w:val="16"/>
                  </w:rPr>
                  <w:t>€/an</w:t>
                </w:r>
              </w:p>
            </w:tc>
            <w:tc>
              <w:tcPr>
                <w:tcW w:w="626" w:type="pct"/>
                <w:shd w:val="clear" w:color="auto" w:fill="auto"/>
                <w:vAlign w:val="center"/>
                <w:hideMark/>
              </w:tcPr>
              <w:p w14:paraId="1C5921AB" w14:textId="77777777" w:rsidR="009F0E17" w:rsidRPr="00CD2FB7" w:rsidRDefault="009F0E17" w:rsidP="003A24BD">
                <w:pPr>
                  <w:jc w:val="both"/>
                  <w:rPr>
                    <w:sz w:val="16"/>
                    <w:szCs w:val="16"/>
                  </w:rPr>
                </w:pPr>
                <w:r w:rsidRPr="00CD2FB7">
                  <w:rPr>
                    <w:sz w:val="16"/>
                    <w:szCs w:val="16"/>
                  </w:rPr>
                  <w:t> </w:t>
                </w:r>
              </w:p>
            </w:tc>
            <w:tc>
              <w:tcPr>
                <w:tcW w:w="696" w:type="pct"/>
                <w:shd w:val="clear" w:color="auto" w:fill="auto"/>
                <w:noWrap/>
                <w:vAlign w:val="center"/>
                <w:hideMark/>
              </w:tcPr>
              <w:p w14:paraId="226D558B" w14:textId="77777777" w:rsidR="009F0E17" w:rsidRPr="00CD2FB7" w:rsidRDefault="009F0E17" w:rsidP="003A24BD">
                <w:pPr>
                  <w:jc w:val="both"/>
                  <w:rPr>
                    <w:sz w:val="16"/>
                    <w:szCs w:val="16"/>
                  </w:rPr>
                </w:pPr>
                <w:r w:rsidRPr="00CD2FB7">
                  <w:rPr>
                    <w:sz w:val="16"/>
                    <w:szCs w:val="16"/>
                  </w:rPr>
                  <w:t> </w:t>
                </w:r>
              </w:p>
            </w:tc>
            <w:tc>
              <w:tcPr>
                <w:tcW w:w="139" w:type="pct"/>
                <w:shd w:val="clear" w:color="auto" w:fill="auto"/>
                <w:noWrap/>
                <w:vAlign w:val="center"/>
                <w:hideMark/>
              </w:tcPr>
              <w:p w14:paraId="61FFF669" w14:textId="77777777" w:rsidR="009F0E17" w:rsidRPr="00CD2FB7" w:rsidRDefault="009F0E17" w:rsidP="003A24BD">
                <w:pPr>
                  <w:jc w:val="both"/>
                  <w:rPr>
                    <w:sz w:val="16"/>
                    <w:szCs w:val="16"/>
                  </w:rPr>
                </w:pPr>
                <w:r w:rsidRPr="00CD2FB7">
                  <w:rPr>
                    <w:sz w:val="16"/>
                    <w:szCs w:val="16"/>
                  </w:rPr>
                  <w:t> </w:t>
                </w:r>
              </w:p>
              <w:p w14:paraId="339CF76F" w14:textId="77777777" w:rsidR="009F0E17" w:rsidRPr="00CD2FB7" w:rsidRDefault="009F0E17" w:rsidP="003A24BD">
                <w:pPr>
                  <w:jc w:val="both"/>
                  <w:rPr>
                    <w:sz w:val="16"/>
                    <w:szCs w:val="16"/>
                  </w:rPr>
                </w:pPr>
                <w:r w:rsidRPr="00CD2FB7">
                  <w:rPr>
                    <w:sz w:val="16"/>
                    <w:szCs w:val="16"/>
                  </w:rPr>
                  <w:t> </w:t>
                </w:r>
              </w:p>
              <w:p w14:paraId="4DB5A9C3" w14:textId="77777777" w:rsidR="009F0E17" w:rsidRPr="00CD2FB7" w:rsidRDefault="009F0E17" w:rsidP="003A24BD">
                <w:pPr>
                  <w:jc w:val="both"/>
                  <w:rPr>
                    <w:sz w:val="16"/>
                    <w:szCs w:val="16"/>
                  </w:rPr>
                </w:pPr>
                <w:r w:rsidRPr="00CD2FB7">
                  <w:rPr>
                    <w:sz w:val="16"/>
                    <w:szCs w:val="16"/>
                  </w:rPr>
                  <w:t> </w:t>
                </w:r>
              </w:p>
            </w:tc>
            <w:tc>
              <w:tcPr>
                <w:tcW w:w="766" w:type="pct"/>
                <w:shd w:val="clear" w:color="auto" w:fill="auto"/>
                <w:vAlign w:val="center"/>
              </w:tcPr>
              <w:p w14:paraId="054EA901" w14:textId="13DE2ECA" w:rsidR="009F0E17" w:rsidRPr="00CD2FB7" w:rsidRDefault="009F0E17" w:rsidP="003A24BD">
                <w:pPr>
                  <w:jc w:val="both"/>
                  <w:rPr>
                    <w:sz w:val="16"/>
                    <w:szCs w:val="16"/>
                  </w:rPr>
                </w:pPr>
                <w:r w:rsidRPr="00CD2FB7">
                  <w:rPr>
                    <w:sz w:val="16"/>
                    <w:szCs w:val="16"/>
                  </w:rPr>
                  <w:t> </w:t>
                </w:r>
              </w:p>
              <w:p w14:paraId="1714CBE1" w14:textId="77777777" w:rsidR="009F0E17" w:rsidRPr="00CD2FB7" w:rsidRDefault="009F0E17" w:rsidP="003A24BD">
                <w:pPr>
                  <w:jc w:val="both"/>
                  <w:rPr>
                    <w:b/>
                    <w:bCs/>
                    <w:sz w:val="16"/>
                    <w:szCs w:val="16"/>
                  </w:rPr>
                </w:pPr>
                <w:r w:rsidRPr="00CD2FB7">
                  <w:rPr>
                    <w:b/>
                    <w:bCs/>
                    <w:sz w:val="16"/>
                    <w:szCs w:val="16"/>
                  </w:rPr>
                  <w:t> </w:t>
                </w:r>
              </w:p>
            </w:tc>
            <w:tc>
              <w:tcPr>
                <w:tcW w:w="670" w:type="pct"/>
                <w:shd w:val="clear" w:color="auto" w:fill="auto"/>
                <w:vAlign w:val="center"/>
              </w:tcPr>
              <w:p w14:paraId="2C8CC4A8" w14:textId="0E4F6650" w:rsidR="009F0E17" w:rsidRPr="00CD2FB7" w:rsidRDefault="009F0E17" w:rsidP="003A24BD">
                <w:pPr>
                  <w:jc w:val="both"/>
                  <w:rPr>
                    <w:sz w:val="16"/>
                    <w:szCs w:val="16"/>
                  </w:rPr>
                </w:pPr>
                <w:r w:rsidRPr="00CD2FB7">
                  <w:rPr>
                    <w:sz w:val="16"/>
                    <w:szCs w:val="16"/>
                  </w:rPr>
                  <w:t> </w:t>
                </w:r>
              </w:p>
              <w:p w14:paraId="577786B8" w14:textId="2F613148" w:rsidR="009F0E17" w:rsidRPr="00CD2FB7" w:rsidRDefault="009F0E17" w:rsidP="003A24BD">
                <w:pPr>
                  <w:jc w:val="both"/>
                  <w:rPr>
                    <w:sz w:val="16"/>
                    <w:szCs w:val="16"/>
                  </w:rPr>
                </w:pPr>
                <w:r w:rsidRPr="00CD2FB7">
                  <w:rPr>
                    <w:sz w:val="16"/>
                    <w:szCs w:val="16"/>
                  </w:rPr>
                  <w:t> </w:t>
                </w:r>
              </w:p>
            </w:tc>
            <w:tc>
              <w:tcPr>
                <w:tcW w:w="227" w:type="pct"/>
                <w:shd w:val="clear" w:color="auto" w:fill="auto"/>
                <w:noWrap/>
                <w:vAlign w:val="center"/>
                <w:hideMark/>
              </w:tcPr>
              <w:p w14:paraId="1F7816CA" w14:textId="77777777" w:rsidR="009F0E17" w:rsidRPr="00CD2FB7" w:rsidRDefault="009F0E17" w:rsidP="003A24BD">
                <w:pPr>
                  <w:jc w:val="both"/>
                  <w:rPr>
                    <w:sz w:val="16"/>
                    <w:szCs w:val="16"/>
                  </w:rPr>
                </w:pPr>
                <w:r w:rsidRPr="00CD2FB7">
                  <w:rPr>
                    <w:sz w:val="16"/>
                    <w:szCs w:val="16"/>
                  </w:rPr>
                  <w:t> </w:t>
                </w:r>
              </w:p>
            </w:tc>
          </w:tr>
          <w:tr w:rsidR="009F0E17" w:rsidRPr="00CD2FB7" w14:paraId="32BABB68" w14:textId="77777777" w:rsidTr="0010622D">
            <w:trPr>
              <w:trHeight w:val="300"/>
            </w:trPr>
            <w:tc>
              <w:tcPr>
                <w:tcW w:w="832" w:type="pct"/>
                <w:vMerge/>
                <w:vAlign w:val="center"/>
                <w:hideMark/>
              </w:tcPr>
              <w:p w14:paraId="241830F7" w14:textId="77777777" w:rsidR="009F0E17" w:rsidRPr="00CD2FB7" w:rsidRDefault="009F0E17" w:rsidP="003A24BD">
                <w:pPr>
                  <w:jc w:val="both"/>
                  <w:rPr>
                    <w:sz w:val="16"/>
                    <w:szCs w:val="16"/>
                  </w:rPr>
                </w:pPr>
              </w:p>
            </w:tc>
            <w:tc>
              <w:tcPr>
                <w:tcW w:w="628" w:type="pct"/>
                <w:shd w:val="clear" w:color="auto" w:fill="BFC3FB" w:themeFill="accent5" w:themeFillTint="33"/>
                <w:vAlign w:val="center"/>
                <w:hideMark/>
              </w:tcPr>
              <w:p w14:paraId="4F1B2E79" w14:textId="77777777" w:rsidR="009F0E17" w:rsidRPr="00CD2FB7" w:rsidRDefault="009F0E17" w:rsidP="003A24BD">
                <w:pPr>
                  <w:jc w:val="both"/>
                  <w:rPr>
                    <w:sz w:val="16"/>
                    <w:szCs w:val="16"/>
                  </w:rPr>
                </w:pPr>
                <w:r w:rsidRPr="00CD2FB7">
                  <w:rPr>
                    <w:sz w:val="16"/>
                    <w:szCs w:val="16"/>
                  </w:rPr>
                  <w:t>Assurance</w:t>
                </w:r>
              </w:p>
            </w:tc>
            <w:tc>
              <w:tcPr>
                <w:tcW w:w="416" w:type="pct"/>
                <w:shd w:val="clear" w:color="auto" w:fill="BFC3FB" w:themeFill="accent5" w:themeFillTint="33"/>
                <w:noWrap/>
                <w:vAlign w:val="center"/>
                <w:hideMark/>
              </w:tcPr>
              <w:p w14:paraId="60D2C161" w14:textId="77777777" w:rsidR="009F0E17" w:rsidRPr="00CD2FB7" w:rsidRDefault="009F0E17" w:rsidP="003A24BD">
                <w:pPr>
                  <w:jc w:val="both"/>
                  <w:rPr>
                    <w:sz w:val="16"/>
                    <w:szCs w:val="16"/>
                  </w:rPr>
                </w:pPr>
                <w:r w:rsidRPr="00CD2FB7">
                  <w:rPr>
                    <w:sz w:val="16"/>
                    <w:szCs w:val="16"/>
                  </w:rPr>
                  <w:t>€/an</w:t>
                </w:r>
              </w:p>
            </w:tc>
            <w:tc>
              <w:tcPr>
                <w:tcW w:w="626" w:type="pct"/>
                <w:shd w:val="clear" w:color="auto" w:fill="BFC3FB" w:themeFill="accent5" w:themeFillTint="33"/>
                <w:vAlign w:val="center"/>
                <w:hideMark/>
              </w:tcPr>
              <w:p w14:paraId="105195E2" w14:textId="77777777" w:rsidR="009F0E17" w:rsidRPr="00CD2FB7" w:rsidRDefault="009F0E17" w:rsidP="003A24BD">
                <w:pPr>
                  <w:jc w:val="both"/>
                  <w:rPr>
                    <w:sz w:val="16"/>
                    <w:szCs w:val="16"/>
                  </w:rPr>
                </w:pPr>
                <w:r w:rsidRPr="00CD2FB7">
                  <w:rPr>
                    <w:sz w:val="16"/>
                    <w:szCs w:val="16"/>
                  </w:rPr>
                  <w:t> </w:t>
                </w:r>
              </w:p>
            </w:tc>
            <w:tc>
              <w:tcPr>
                <w:tcW w:w="696" w:type="pct"/>
                <w:shd w:val="clear" w:color="auto" w:fill="BFC3FB" w:themeFill="accent5" w:themeFillTint="33"/>
                <w:noWrap/>
                <w:vAlign w:val="center"/>
                <w:hideMark/>
              </w:tcPr>
              <w:p w14:paraId="24EFCB4E" w14:textId="77777777" w:rsidR="009F0E17" w:rsidRPr="00CD2FB7" w:rsidRDefault="009F0E17" w:rsidP="003A24BD">
                <w:pPr>
                  <w:jc w:val="both"/>
                  <w:rPr>
                    <w:sz w:val="16"/>
                    <w:szCs w:val="16"/>
                  </w:rPr>
                </w:pPr>
                <w:r w:rsidRPr="00CD2FB7">
                  <w:rPr>
                    <w:sz w:val="16"/>
                    <w:szCs w:val="16"/>
                  </w:rPr>
                  <w:t> </w:t>
                </w:r>
              </w:p>
            </w:tc>
            <w:tc>
              <w:tcPr>
                <w:tcW w:w="139" w:type="pct"/>
                <w:shd w:val="clear" w:color="auto" w:fill="BFC3FB" w:themeFill="accent1" w:themeFillTint="33"/>
                <w:noWrap/>
                <w:vAlign w:val="center"/>
                <w:hideMark/>
              </w:tcPr>
              <w:p w14:paraId="0A481C44" w14:textId="77777777" w:rsidR="009F0E17" w:rsidRPr="00CD2FB7" w:rsidRDefault="009F0E17" w:rsidP="003A24BD">
                <w:pPr>
                  <w:jc w:val="both"/>
                  <w:rPr>
                    <w:sz w:val="16"/>
                    <w:szCs w:val="16"/>
                  </w:rPr>
                </w:pPr>
              </w:p>
            </w:tc>
            <w:tc>
              <w:tcPr>
                <w:tcW w:w="766" w:type="pct"/>
                <w:shd w:val="clear" w:color="auto" w:fill="BFC3FB" w:themeFill="accent1" w:themeFillTint="33"/>
                <w:vAlign w:val="center"/>
              </w:tcPr>
              <w:p w14:paraId="0B7122C4" w14:textId="77777777" w:rsidR="009F0E17" w:rsidRPr="00CD2FB7" w:rsidRDefault="009F0E17" w:rsidP="003A24BD">
                <w:pPr>
                  <w:jc w:val="both"/>
                  <w:rPr>
                    <w:sz w:val="16"/>
                    <w:szCs w:val="16"/>
                  </w:rPr>
                </w:pPr>
              </w:p>
            </w:tc>
            <w:tc>
              <w:tcPr>
                <w:tcW w:w="670" w:type="pct"/>
                <w:shd w:val="clear" w:color="auto" w:fill="BFC3FB" w:themeFill="accent1" w:themeFillTint="33"/>
                <w:vAlign w:val="center"/>
              </w:tcPr>
              <w:p w14:paraId="1E573EC3" w14:textId="0A76CAA0" w:rsidR="009F0E17" w:rsidRPr="00CD2FB7" w:rsidRDefault="009F0E17" w:rsidP="003A24BD">
                <w:pPr>
                  <w:jc w:val="both"/>
                  <w:rPr>
                    <w:sz w:val="16"/>
                    <w:szCs w:val="16"/>
                  </w:rPr>
                </w:pPr>
              </w:p>
            </w:tc>
            <w:tc>
              <w:tcPr>
                <w:tcW w:w="227" w:type="pct"/>
                <w:shd w:val="clear" w:color="auto" w:fill="BFC3FB" w:themeFill="accent5" w:themeFillTint="33"/>
                <w:noWrap/>
                <w:vAlign w:val="center"/>
                <w:hideMark/>
              </w:tcPr>
              <w:p w14:paraId="140F8700" w14:textId="77777777" w:rsidR="009F0E17" w:rsidRPr="00CD2FB7" w:rsidRDefault="009F0E17" w:rsidP="003A24BD">
                <w:pPr>
                  <w:jc w:val="both"/>
                  <w:rPr>
                    <w:sz w:val="16"/>
                    <w:szCs w:val="16"/>
                  </w:rPr>
                </w:pPr>
                <w:r w:rsidRPr="00CD2FB7">
                  <w:rPr>
                    <w:sz w:val="16"/>
                    <w:szCs w:val="16"/>
                  </w:rPr>
                  <w:t> </w:t>
                </w:r>
              </w:p>
            </w:tc>
          </w:tr>
          <w:tr w:rsidR="009F0E17" w:rsidRPr="00CD2FB7" w14:paraId="7DBCB170" w14:textId="77777777" w:rsidTr="0010622D">
            <w:trPr>
              <w:trHeight w:val="300"/>
            </w:trPr>
            <w:tc>
              <w:tcPr>
                <w:tcW w:w="832" w:type="pct"/>
                <w:vMerge/>
                <w:vAlign w:val="center"/>
                <w:hideMark/>
              </w:tcPr>
              <w:p w14:paraId="40B4454B" w14:textId="77777777" w:rsidR="009F0E17" w:rsidRPr="00CD2FB7" w:rsidRDefault="009F0E17" w:rsidP="003A24BD">
                <w:pPr>
                  <w:jc w:val="both"/>
                  <w:rPr>
                    <w:sz w:val="16"/>
                    <w:szCs w:val="16"/>
                  </w:rPr>
                </w:pPr>
              </w:p>
            </w:tc>
            <w:tc>
              <w:tcPr>
                <w:tcW w:w="628" w:type="pct"/>
                <w:shd w:val="clear" w:color="auto" w:fill="auto"/>
                <w:noWrap/>
                <w:vAlign w:val="center"/>
                <w:hideMark/>
              </w:tcPr>
              <w:p w14:paraId="5ED33725" w14:textId="77777777" w:rsidR="009F0E17" w:rsidRPr="00CD2FB7" w:rsidRDefault="009F0E17" w:rsidP="003A24BD">
                <w:pPr>
                  <w:jc w:val="both"/>
                  <w:rPr>
                    <w:sz w:val="16"/>
                    <w:szCs w:val="16"/>
                  </w:rPr>
                </w:pPr>
                <w:r w:rsidRPr="00CD2FB7">
                  <w:rPr>
                    <w:sz w:val="16"/>
                    <w:szCs w:val="16"/>
                  </w:rPr>
                  <w:t xml:space="preserve">Impôt sur le revenu </w:t>
                </w:r>
              </w:p>
            </w:tc>
            <w:tc>
              <w:tcPr>
                <w:tcW w:w="416" w:type="pct"/>
                <w:shd w:val="clear" w:color="auto" w:fill="auto"/>
                <w:noWrap/>
                <w:vAlign w:val="center"/>
                <w:hideMark/>
              </w:tcPr>
              <w:p w14:paraId="67F76BAB" w14:textId="77777777" w:rsidR="009F0E17" w:rsidRPr="00CD2FB7" w:rsidRDefault="009F0E17" w:rsidP="003A24BD">
                <w:pPr>
                  <w:jc w:val="both"/>
                  <w:rPr>
                    <w:sz w:val="16"/>
                    <w:szCs w:val="16"/>
                  </w:rPr>
                </w:pPr>
                <w:r w:rsidRPr="00CD2FB7">
                  <w:rPr>
                    <w:sz w:val="16"/>
                    <w:szCs w:val="16"/>
                  </w:rPr>
                  <w:t>€/an</w:t>
                </w:r>
              </w:p>
            </w:tc>
            <w:tc>
              <w:tcPr>
                <w:tcW w:w="626" w:type="pct"/>
                <w:shd w:val="clear" w:color="auto" w:fill="auto"/>
                <w:vAlign w:val="center"/>
                <w:hideMark/>
              </w:tcPr>
              <w:p w14:paraId="19EA682C" w14:textId="77777777" w:rsidR="009F0E17" w:rsidRPr="00CD2FB7" w:rsidRDefault="009F0E17" w:rsidP="003A24BD">
                <w:pPr>
                  <w:jc w:val="both"/>
                  <w:rPr>
                    <w:sz w:val="16"/>
                    <w:szCs w:val="16"/>
                  </w:rPr>
                </w:pPr>
                <w:r w:rsidRPr="00CD2FB7">
                  <w:rPr>
                    <w:sz w:val="16"/>
                    <w:szCs w:val="16"/>
                  </w:rPr>
                  <w:t> </w:t>
                </w:r>
              </w:p>
            </w:tc>
            <w:tc>
              <w:tcPr>
                <w:tcW w:w="696" w:type="pct"/>
                <w:shd w:val="clear" w:color="auto" w:fill="auto"/>
                <w:noWrap/>
                <w:vAlign w:val="center"/>
                <w:hideMark/>
              </w:tcPr>
              <w:p w14:paraId="50AB2CC9" w14:textId="77777777" w:rsidR="009F0E17" w:rsidRPr="00CD2FB7" w:rsidRDefault="009F0E17" w:rsidP="003A24BD">
                <w:pPr>
                  <w:jc w:val="both"/>
                  <w:rPr>
                    <w:sz w:val="16"/>
                    <w:szCs w:val="16"/>
                  </w:rPr>
                </w:pPr>
                <w:r w:rsidRPr="00CD2FB7">
                  <w:rPr>
                    <w:sz w:val="16"/>
                    <w:szCs w:val="16"/>
                  </w:rPr>
                  <w:t> </w:t>
                </w:r>
              </w:p>
            </w:tc>
            <w:tc>
              <w:tcPr>
                <w:tcW w:w="139" w:type="pct"/>
                <w:shd w:val="clear" w:color="auto" w:fill="auto"/>
                <w:noWrap/>
                <w:vAlign w:val="center"/>
                <w:hideMark/>
              </w:tcPr>
              <w:p w14:paraId="0E004CEC" w14:textId="77777777" w:rsidR="009F0E17" w:rsidRPr="00CD2FB7" w:rsidRDefault="009F0E17" w:rsidP="003A24BD">
                <w:pPr>
                  <w:jc w:val="both"/>
                  <w:rPr>
                    <w:sz w:val="16"/>
                    <w:szCs w:val="16"/>
                  </w:rPr>
                </w:pPr>
              </w:p>
            </w:tc>
            <w:tc>
              <w:tcPr>
                <w:tcW w:w="766" w:type="pct"/>
                <w:shd w:val="clear" w:color="auto" w:fill="auto"/>
                <w:vAlign w:val="center"/>
              </w:tcPr>
              <w:p w14:paraId="3C93BAEC" w14:textId="77777777" w:rsidR="009F0E17" w:rsidRPr="00CD2FB7" w:rsidRDefault="009F0E17" w:rsidP="003A24BD">
                <w:pPr>
                  <w:jc w:val="both"/>
                  <w:rPr>
                    <w:sz w:val="16"/>
                    <w:szCs w:val="16"/>
                  </w:rPr>
                </w:pPr>
              </w:p>
            </w:tc>
            <w:tc>
              <w:tcPr>
                <w:tcW w:w="670" w:type="pct"/>
                <w:shd w:val="clear" w:color="auto" w:fill="auto"/>
                <w:vAlign w:val="center"/>
              </w:tcPr>
              <w:p w14:paraId="51E1FBD3" w14:textId="69C036B9" w:rsidR="009F0E17" w:rsidRPr="00CD2FB7" w:rsidRDefault="009F0E17" w:rsidP="003A24BD">
                <w:pPr>
                  <w:jc w:val="both"/>
                  <w:rPr>
                    <w:sz w:val="16"/>
                    <w:szCs w:val="16"/>
                  </w:rPr>
                </w:pPr>
              </w:p>
            </w:tc>
            <w:tc>
              <w:tcPr>
                <w:tcW w:w="227" w:type="pct"/>
                <w:shd w:val="clear" w:color="auto" w:fill="auto"/>
                <w:noWrap/>
                <w:vAlign w:val="center"/>
                <w:hideMark/>
              </w:tcPr>
              <w:p w14:paraId="6586C190" w14:textId="77777777" w:rsidR="009F0E17" w:rsidRPr="00CD2FB7" w:rsidRDefault="009F0E17" w:rsidP="003A24BD">
                <w:pPr>
                  <w:jc w:val="both"/>
                  <w:rPr>
                    <w:sz w:val="16"/>
                    <w:szCs w:val="16"/>
                  </w:rPr>
                </w:pPr>
                <w:r w:rsidRPr="00CD2FB7">
                  <w:rPr>
                    <w:sz w:val="16"/>
                    <w:szCs w:val="16"/>
                  </w:rPr>
                  <w:t> </w:t>
                </w:r>
              </w:p>
            </w:tc>
          </w:tr>
          <w:tr w:rsidR="009F0E17" w:rsidRPr="00CD2FB7" w14:paraId="29A67694" w14:textId="77777777" w:rsidTr="0010622D">
            <w:trPr>
              <w:trHeight w:val="300"/>
            </w:trPr>
            <w:tc>
              <w:tcPr>
                <w:tcW w:w="832" w:type="pct"/>
                <w:vMerge/>
                <w:vAlign w:val="center"/>
                <w:hideMark/>
              </w:tcPr>
              <w:p w14:paraId="4AF006C1" w14:textId="77777777" w:rsidR="009F0E17" w:rsidRPr="00CD2FB7" w:rsidRDefault="009F0E17" w:rsidP="003A24BD">
                <w:pPr>
                  <w:jc w:val="both"/>
                  <w:rPr>
                    <w:sz w:val="16"/>
                    <w:szCs w:val="16"/>
                  </w:rPr>
                </w:pPr>
              </w:p>
            </w:tc>
            <w:tc>
              <w:tcPr>
                <w:tcW w:w="628" w:type="pct"/>
                <w:shd w:val="clear" w:color="auto" w:fill="auto"/>
                <w:noWrap/>
                <w:vAlign w:val="center"/>
                <w:hideMark/>
              </w:tcPr>
              <w:p w14:paraId="753FF7B2" w14:textId="77777777" w:rsidR="009F0E17" w:rsidRPr="00CD2FB7" w:rsidRDefault="009F0E17" w:rsidP="003A24BD">
                <w:pPr>
                  <w:jc w:val="both"/>
                  <w:rPr>
                    <w:sz w:val="16"/>
                    <w:szCs w:val="16"/>
                  </w:rPr>
                </w:pPr>
                <w:r w:rsidRPr="00CD2FB7">
                  <w:rPr>
                    <w:sz w:val="16"/>
                    <w:szCs w:val="16"/>
                  </w:rPr>
                  <w:t>Taxes</w:t>
                </w:r>
              </w:p>
            </w:tc>
            <w:tc>
              <w:tcPr>
                <w:tcW w:w="416" w:type="pct"/>
                <w:shd w:val="clear" w:color="auto" w:fill="auto"/>
                <w:noWrap/>
                <w:vAlign w:val="center"/>
                <w:hideMark/>
              </w:tcPr>
              <w:p w14:paraId="320E62D9" w14:textId="77777777" w:rsidR="009F0E17" w:rsidRPr="00CD2FB7" w:rsidRDefault="009F0E17" w:rsidP="003A24BD">
                <w:pPr>
                  <w:jc w:val="both"/>
                  <w:rPr>
                    <w:sz w:val="16"/>
                    <w:szCs w:val="16"/>
                  </w:rPr>
                </w:pPr>
                <w:r w:rsidRPr="00CD2FB7">
                  <w:rPr>
                    <w:sz w:val="16"/>
                    <w:szCs w:val="16"/>
                  </w:rPr>
                  <w:t>€/an</w:t>
                </w:r>
              </w:p>
            </w:tc>
            <w:tc>
              <w:tcPr>
                <w:tcW w:w="626" w:type="pct"/>
                <w:shd w:val="clear" w:color="auto" w:fill="auto"/>
                <w:vAlign w:val="center"/>
                <w:hideMark/>
              </w:tcPr>
              <w:p w14:paraId="6CF2E9FC" w14:textId="77777777" w:rsidR="009F0E17" w:rsidRPr="00CD2FB7" w:rsidRDefault="009F0E17" w:rsidP="003A24BD">
                <w:pPr>
                  <w:jc w:val="both"/>
                  <w:rPr>
                    <w:sz w:val="16"/>
                    <w:szCs w:val="16"/>
                  </w:rPr>
                </w:pPr>
                <w:r w:rsidRPr="00CD2FB7">
                  <w:rPr>
                    <w:sz w:val="16"/>
                    <w:szCs w:val="16"/>
                  </w:rPr>
                  <w:t> </w:t>
                </w:r>
              </w:p>
            </w:tc>
            <w:tc>
              <w:tcPr>
                <w:tcW w:w="696" w:type="pct"/>
                <w:shd w:val="clear" w:color="auto" w:fill="auto"/>
                <w:noWrap/>
                <w:vAlign w:val="center"/>
                <w:hideMark/>
              </w:tcPr>
              <w:p w14:paraId="3E074981" w14:textId="77777777" w:rsidR="009F0E17" w:rsidRPr="00CD2FB7" w:rsidRDefault="009F0E17" w:rsidP="003A24BD">
                <w:pPr>
                  <w:jc w:val="both"/>
                  <w:rPr>
                    <w:sz w:val="16"/>
                    <w:szCs w:val="16"/>
                  </w:rPr>
                </w:pPr>
                <w:r w:rsidRPr="00CD2FB7">
                  <w:rPr>
                    <w:sz w:val="16"/>
                    <w:szCs w:val="16"/>
                  </w:rPr>
                  <w:t> </w:t>
                </w:r>
              </w:p>
            </w:tc>
            <w:tc>
              <w:tcPr>
                <w:tcW w:w="139" w:type="pct"/>
                <w:shd w:val="clear" w:color="auto" w:fill="auto"/>
                <w:noWrap/>
                <w:vAlign w:val="center"/>
                <w:hideMark/>
              </w:tcPr>
              <w:p w14:paraId="4AE08B24" w14:textId="77777777" w:rsidR="009F0E17" w:rsidRPr="00CD2FB7" w:rsidRDefault="009F0E17" w:rsidP="003A24BD">
                <w:pPr>
                  <w:jc w:val="both"/>
                  <w:rPr>
                    <w:sz w:val="16"/>
                    <w:szCs w:val="16"/>
                  </w:rPr>
                </w:pPr>
              </w:p>
            </w:tc>
            <w:tc>
              <w:tcPr>
                <w:tcW w:w="766" w:type="pct"/>
                <w:shd w:val="clear" w:color="auto" w:fill="auto"/>
                <w:vAlign w:val="center"/>
              </w:tcPr>
              <w:p w14:paraId="2346AF4F" w14:textId="77777777" w:rsidR="009F0E17" w:rsidRPr="00CD2FB7" w:rsidRDefault="009F0E17" w:rsidP="003A24BD">
                <w:pPr>
                  <w:jc w:val="both"/>
                  <w:rPr>
                    <w:sz w:val="16"/>
                    <w:szCs w:val="16"/>
                  </w:rPr>
                </w:pPr>
              </w:p>
            </w:tc>
            <w:tc>
              <w:tcPr>
                <w:tcW w:w="670" w:type="pct"/>
                <w:shd w:val="clear" w:color="auto" w:fill="auto"/>
                <w:vAlign w:val="center"/>
              </w:tcPr>
              <w:p w14:paraId="389BB580" w14:textId="013E376A" w:rsidR="009F0E17" w:rsidRPr="00CD2FB7" w:rsidRDefault="009F0E17" w:rsidP="003A24BD">
                <w:pPr>
                  <w:jc w:val="both"/>
                  <w:rPr>
                    <w:sz w:val="16"/>
                    <w:szCs w:val="16"/>
                  </w:rPr>
                </w:pPr>
              </w:p>
            </w:tc>
            <w:tc>
              <w:tcPr>
                <w:tcW w:w="227" w:type="pct"/>
                <w:shd w:val="clear" w:color="auto" w:fill="auto"/>
                <w:noWrap/>
                <w:vAlign w:val="center"/>
                <w:hideMark/>
              </w:tcPr>
              <w:p w14:paraId="488ECEF5" w14:textId="77777777" w:rsidR="009F0E17" w:rsidRPr="00CD2FB7" w:rsidRDefault="009F0E17" w:rsidP="003A24BD">
                <w:pPr>
                  <w:jc w:val="both"/>
                  <w:rPr>
                    <w:sz w:val="16"/>
                    <w:szCs w:val="16"/>
                  </w:rPr>
                </w:pPr>
                <w:r w:rsidRPr="00CD2FB7">
                  <w:rPr>
                    <w:sz w:val="16"/>
                    <w:szCs w:val="16"/>
                  </w:rPr>
                  <w:t> </w:t>
                </w:r>
              </w:p>
            </w:tc>
          </w:tr>
          <w:tr w:rsidR="009F0E17" w:rsidRPr="00CD2FB7" w14:paraId="342A76CB" w14:textId="77777777" w:rsidTr="0010622D">
            <w:trPr>
              <w:trHeight w:val="300"/>
            </w:trPr>
            <w:tc>
              <w:tcPr>
                <w:tcW w:w="832" w:type="pct"/>
                <w:vMerge/>
                <w:vAlign w:val="center"/>
              </w:tcPr>
              <w:p w14:paraId="721FE2FB" w14:textId="77777777" w:rsidR="009F0E17" w:rsidRPr="00CD2FB7" w:rsidRDefault="009F0E17" w:rsidP="003A24BD">
                <w:pPr>
                  <w:jc w:val="both"/>
                  <w:rPr>
                    <w:sz w:val="16"/>
                    <w:szCs w:val="16"/>
                  </w:rPr>
                </w:pPr>
              </w:p>
            </w:tc>
            <w:tc>
              <w:tcPr>
                <w:tcW w:w="628" w:type="pct"/>
                <w:shd w:val="clear" w:color="auto" w:fill="auto"/>
                <w:noWrap/>
                <w:vAlign w:val="center"/>
              </w:tcPr>
              <w:p w14:paraId="4C53A182" w14:textId="77777777" w:rsidR="009F0E17" w:rsidRPr="00CD2FB7" w:rsidRDefault="009F0E17" w:rsidP="003A24BD">
                <w:pPr>
                  <w:jc w:val="both"/>
                  <w:rPr>
                    <w:sz w:val="16"/>
                    <w:szCs w:val="16"/>
                  </w:rPr>
                </w:pPr>
                <w:r>
                  <w:rPr>
                    <w:sz w:val="16"/>
                    <w:szCs w:val="16"/>
                  </w:rPr>
                  <w:t>Suivi de l’installation</w:t>
                </w:r>
              </w:p>
            </w:tc>
            <w:tc>
              <w:tcPr>
                <w:tcW w:w="416" w:type="pct"/>
                <w:shd w:val="clear" w:color="auto" w:fill="auto"/>
                <w:noWrap/>
                <w:vAlign w:val="center"/>
              </w:tcPr>
              <w:p w14:paraId="3F67C87A" w14:textId="77777777" w:rsidR="009F0E17" w:rsidRPr="00CD2FB7" w:rsidRDefault="009F0E17" w:rsidP="003A24BD">
                <w:pPr>
                  <w:jc w:val="both"/>
                  <w:rPr>
                    <w:sz w:val="16"/>
                    <w:szCs w:val="16"/>
                  </w:rPr>
                </w:pPr>
              </w:p>
            </w:tc>
            <w:tc>
              <w:tcPr>
                <w:tcW w:w="626" w:type="pct"/>
                <w:shd w:val="clear" w:color="auto" w:fill="auto"/>
                <w:vAlign w:val="center"/>
              </w:tcPr>
              <w:p w14:paraId="0B82B868" w14:textId="77777777" w:rsidR="009F0E17" w:rsidRPr="00CD2FB7" w:rsidRDefault="009F0E17" w:rsidP="003A24BD">
                <w:pPr>
                  <w:jc w:val="both"/>
                  <w:rPr>
                    <w:sz w:val="16"/>
                    <w:szCs w:val="16"/>
                  </w:rPr>
                </w:pPr>
              </w:p>
            </w:tc>
            <w:tc>
              <w:tcPr>
                <w:tcW w:w="696" w:type="pct"/>
                <w:shd w:val="clear" w:color="auto" w:fill="auto"/>
                <w:noWrap/>
                <w:vAlign w:val="center"/>
              </w:tcPr>
              <w:p w14:paraId="30E91738" w14:textId="77777777" w:rsidR="009F0E17" w:rsidRPr="00CD2FB7" w:rsidRDefault="009F0E17" w:rsidP="003A24BD">
                <w:pPr>
                  <w:jc w:val="both"/>
                  <w:rPr>
                    <w:sz w:val="16"/>
                    <w:szCs w:val="16"/>
                  </w:rPr>
                </w:pPr>
              </w:p>
            </w:tc>
            <w:tc>
              <w:tcPr>
                <w:tcW w:w="139" w:type="pct"/>
                <w:shd w:val="clear" w:color="auto" w:fill="auto"/>
                <w:noWrap/>
                <w:vAlign w:val="center"/>
              </w:tcPr>
              <w:p w14:paraId="15037352" w14:textId="77777777" w:rsidR="009F0E17" w:rsidRPr="00CD2FB7" w:rsidRDefault="009F0E17" w:rsidP="003A24BD">
                <w:pPr>
                  <w:jc w:val="both"/>
                  <w:rPr>
                    <w:sz w:val="16"/>
                    <w:szCs w:val="16"/>
                  </w:rPr>
                </w:pPr>
              </w:p>
            </w:tc>
            <w:tc>
              <w:tcPr>
                <w:tcW w:w="766" w:type="pct"/>
                <w:shd w:val="clear" w:color="auto" w:fill="auto"/>
                <w:vAlign w:val="center"/>
              </w:tcPr>
              <w:p w14:paraId="406BC3AA" w14:textId="77777777" w:rsidR="009F0E17" w:rsidRPr="00CD2FB7" w:rsidRDefault="009F0E17" w:rsidP="003A24BD">
                <w:pPr>
                  <w:jc w:val="both"/>
                  <w:rPr>
                    <w:sz w:val="16"/>
                    <w:szCs w:val="16"/>
                  </w:rPr>
                </w:pPr>
              </w:p>
            </w:tc>
            <w:tc>
              <w:tcPr>
                <w:tcW w:w="670" w:type="pct"/>
                <w:shd w:val="clear" w:color="auto" w:fill="auto"/>
                <w:vAlign w:val="center"/>
              </w:tcPr>
              <w:p w14:paraId="792C83FA" w14:textId="6D45420A" w:rsidR="009F0E17" w:rsidRPr="00CD2FB7" w:rsidRDefault="009F0E17" w:rsidP="003A24BD">
                <w:pPr>
                  <w:jc w:val="both"/>
                  <w:rPr>
                    <w:sz w:val="16"/>
                    <w:szCs w:val="16"/>
                  </w:rPr>
                </w:pPr>
              </w:p>
            </w:tc>
            <w:tc>
              <w:tcPr>
                <w:tcW w:w="227" w:type="pct"/>
                <w:shd w:val="clear" w:color="auto" w:fill="auto"/>
                <w:noWrap/>
                <w:vAlign w:val="center"/>
              </w:tcPr>
              <w:p w14:paraId="3BCFF659" w14:textId="77777777" w:rsidR="009F0E17" w:rsidRPr="00CD2FB7" w:rsidRDefault="009F0E17" w:rsidP="003A24BD">
                <w:pPr>
                  <w:jc w:val="both"/>
                  <w:rPr>
                    <w:sz w:val="16"/>
                    <w:szCs w:val="16"/>
                  </w:rPr>
                </w:pPr>
              </w:p>
            </w:tc>
          </w:tr>
          <w:tr w:rsidR="009F0E17" w:rsidRPr="00CD2FB7" w14:paraId="34DA1D0C" w14:textId="77777777" w:rsidTr="0010622D">
            <w:trPr>
              <w:trHeight w:val="300"/>
            </w:trPr>
            <w:tc>
              <w:tcPr>
                <w:tcW w:w="832" w:type="pct"/>
                <w:vMerge/>
                <w:vAlign w:val="center"/>
              </w:tcPr>
              <w:p w14:paraId="5C1C2801" w14:textId="77777777" w:rsidR="009F0E17" w:rsidRPr="00CD2FB7" w:rsidRDefault="009F0E17" w:rsidP="003A24BD">
                <w:pPr>
                  <w:jc w:val="both"/>
                  <w:rPr>
                    <w:sz w:val="16"/>
                    <w:szCs w:val="16"/>
                  </w:rPr>
                </w:pPr>
              </w:p>
            </w:tc>
            <w:tc>
              <w:tcPr>
                <w:tcW w:w="628" w:type="pct"/>
                <w:shd w:val="clear" w:color="auto" w:fill="BFC3FB" w:themeFill="accent5" w:themeFillTint="33"/>
                <w:noWrap/>
                <w:vAlign w:val="center"/>
              </w:tcPr>
              <w:p w14:paraId="3F379B89" w14:textId="77777777" w:rsidR="009F0E17" w:rsidRPr="00CD2FB7" w:rsidRDefault="009F0E17" w:rsidP="003A24BD">
                <w:pPr>
                  <w:jc w:val="both"/>
                  <w:rPr>
                    <w:sz w:val="16"/>
                    <w:szCs w:val="16"/>
                  </w:rPr>
                </w:pPr>
                <w:r w:rsidRPr="00CD2FB7">
                  <w:rPr>
                    <w:sz w:val="16"/>
                    <w:szCs w:val="16"/>
                  </w:rPr>
                  <w:t>Autres (spécifier)</w:t>
                </w:r>
              </w:p>
            </w:tc>
            <w:tc>
              <w:tcPr>
                <w:tcW w:w="416" w:type="pct"/>
                <w:shd w:val="clear" w:color="auto" w:fill="BFC3FB" w:themeFill="accent5" w:themeFillTint="33"/>
                <w:noWrap/>
                <w:vAlign w:val="center"/>
              </w:tcPr>
              <w:p w14:paraId="5356A332" w14:textId="77777777" w:rsidR="009F0E17" w:rsidRPr="00CD2FB7" w:rsidRDefault="009F0E17" w:rsidP="003A24BD">
                <w:pPr>
                  <w:jc w:val="both"/>
                  <w:rPr>
                    <w:b/>
                    <w:bCs/>
                    <w:sz w:val="16"/>
                    <w:szCs w:val="16"/>
                  </w:rPr>
                </w:pPr>
                <w:r w:rsidRPr="00CD2FB7">
                  <w:rPr>
                    <w:sz w:val="16"/>
                    <w:szCs w:val="16"/>
                  </w:rPr>
                  <w:t>€/an</w:t>
                </w:r>
              </w:p>
            </w:tc>
            <w:tc>
              <w:tcPr>
                <w:tcW w:w="626" w:type="pct"/>
                <w:shd w:val="clear" w:color="auto" w:fill="BFC3FB" w:themeFill="accent5" w:themeFillTint="33"/>
                <w:vAlign w:val="center"/>
              </w:tcPr>
              <w:p w14:paraId="3DBF997E" w14:textId="77777777" w:rsidR="009F0E17" w:rsidRPr="00CD2FB7" w:rsidRDefault="009F0E17" w:rsidP="003A24BD">
                <w:pPr>
                  <w:jc w:val="both"/>
                  <w:rPr>
                    <w:sz w:val="16"/>
                    <w:szCs w:val="16"/>
                  </w:rPr>
                </w:pPr>
              </w:p>
            </w:tc>
            <w:tc>
              <w:tcPr>
                <w:tcW w:w="696" w:type="pct"/>
                <w:shd w:val="clear" w:color="auto" w:fill="BFC3FB" w:themeFill="accent5" w:themeFillTint="33"/>
                <w:noWrap/>
                <w:vAlign w:val="center"/>
              </w:tcPr>
              <w:p w14:paraId="7A7058ED" w14:textId="77777777" w:rsidR="009F0E17" w:rsidRPr="00CD2FB7" w:rsidRDefault="009F0E17" w:rsidP="003A24BD">
                <w:pPr>
                  <w:jc w:val="both"/>
                  <w:rPr>
                    <w:sz w:val="16"/>
                    <w:szCs w:val="16"/>
                  </w:rPr>
                </w:pPr>
              </w:p>
            </w:tc>
            <w:tc>
              <w:tcPr>
                <w:tcW w:w="139" w:type="pct"/>
                <w:shd w:val="clear" w:color="auto" w:fill="BFC3FB" w:themeFill="accent1" w:themeFillTint="33"/>
                <w:noWrap/>
                <w:vAlign w:val="center"/>
              </w:tcPr>
              <w:p w14:paraId="4918D8BB" w14:textId="77777777" w:rsidR="009F0E17" w:rsidRPr="00CD2FB7" w:rsidRDefault="009F0E17" w:rsidP="003A24BD">
                <w:pPr>
                  <w:jc w:val="both"/>
                  <w:rPr>
                    <w:sz w:val="16"/>
                    <w:szCs w:val="16"/>
                  </w:rPr>
                </w:pPr>
              </w:p>
            </w:tc>
            <w:tc>
              <w:tcPr>
                <w:tcW w:w="766" w:type="pct"/>
                <w:shd w:val="clear" w:color="auto" w:fill="BFC3FB" w:themeFill="accent1" w:themeFillTint="33"/>
                <w:vAlign w:val="center"/>
              </w:tcPr>
              <w:p w14:paraId="593F524D" w14:textId="77777777" w:rsidR="009F0E17" w:rsidRPr="00CD2FB7" w:rsidRDefault="009F0E17" w:rsidP="003A24BD">
                <w:pPr>
                  <w:jc w:val="both"/>
                  <w:rPr>
                    <w:sz w:val="16"/>
                    <w:szCs w:val="16"/>
                  </w:rPr>
                </w:pPr>
              </w:p>
            </w:tc>
            <w:tc>
              <w:tcPr>
                <w:tcW w:w="670" w:type="pct"/>
                <w:shd w:val="clear" w:color="auto" w:fill="BFC3FB" w:themeFill="accent1" w:themeFillTint="33"/>
                <w:vAlign w:val="center"/>
              </w:tcPr>
              <w:p w14:paraId="43107A5A" w14:textId="50CFA5CF" w:rsidR="009F0E17" w:rsidRPr="00CD2FB7" w:rsidRDefault="009F0E17" w:rsidP="003A24BD">
                <w:pPr>
                  <w:jc w:val="both"/>
                  <w:rPr>
                    <w:sz w:val="16"/>
                    <w:szCs w:val="16"/>
                  </w:rPr>
                </w:pPr>
              </w:p>
            </w:tc>
            <w:tc>
              <w:tcPr>
                <w:tcW w:w="227" w:type="pct"/>
                <w:shd w:val="clear" w:color="auto" w:fill="BFC3FB" w:themeFill="accent1" w:themeFillTint="33"/>
                <w:noWrap/>
                <w:vAlign w:val="center"/>
              </w:tcPr>
              <w:p w14:paraId="6A32AB14" w14:textId="77777777" w:rsidR="009F0E17" w:rsidRPr="00CD2FB7" w:rsidRDefault="009F0E17" w:rsidP="003A24BD">
                <w:pPr>
                  <w:jc w:val="both"/>
                  <w:rPr>
                    <w:sz w:val="16"/>
                    <w:szCs w:val="16"/>
                  </w:rPr>
                </w:pPr>
              </w:p>
            </w:tc>
          </w:tr>
          <w:tr w:rsidR="009F0E17" w:rsidRPr="00CD2FB7" w14:paraId="05C01FBD" w14:textId="77777777" w:rsidTr="0010622D">
            <w:trPr>
              <w:trHeight w:val="300"/>
            </w:trPr>
            <w:tc>
              <w:tcPr>
                <w:tcW w:w="832" w:type="pct"/>
                <w:vMerge/>
                <w:vAlign w:val="center"/>
                <w:hideMark/>
              </w:tcPr>
              <w:p w14:paraId="2E9915B9" w14:textId="77777777" w:rsidR="009F0E17" w:rsidRPr="00CD2FB7" w:rsidRDefault="009F0E17" w:rsidP="003A24BD">
                <w:pPr>
                  <w:jc w:val="both"/>
                  <w:rPr>
                    <w:sz w:val="16"/>
                    <w:szCs w:val="16"/>
                  </w:rPr>
                </w:pPr>
              </w:p>
            </w:tc>
            <w:tc>
              <w:tcPr>
                <w:tcW w:w="628" w:type="pct"/>
                <w:shd w:val="clear" w:color="auto" w:fill="auto"/>
                <w:noWrap/>
                <w:vAlign w:val="center"/>
                <w:hideMark/>
              </w:tcPr>
              <w:p w14:paraId="41E3352C" w14:textId="77777777" w:rsidR="009F0E17" w:rsidRPr="00CD2FB7" w:rsidRDefault="009F0E17" w:rsidP="003A24BD">
                <w:pPr>
                  <w:jc w:val="both"/>
                  <w:rPr>
                    <w:b/>
                    <w:bCs/>
                    <w:sz w:val="16"/>
                    <w:szCs w:val="16"/>
                  </w:rPr>
                </w:pPr>
                <w:r w:rsidRPr="00CD2FB7">
                  <w:rPr>
                    <w:b/>
                    <w:bCs/>
                    <w:sz w:val="16"/>
                    <w:szCs w:val="16"/>
                  </w:rPr>
                  <w:t>Total frais annuels</w:t>
                </w:r>
              </w:p>
            </w:tc>
            <w:tc>
              <w:tcPr>
                <w:tcW w:w="416" w:type="pct"/>
                <w:shd w:val="clear" w:color="auto" w:fill="auto"/>
                <w:noWrap/>
                <w:vAlign w:val="center"/>
                <w:hideMark/>
              </w:tcPr>
              <w:p w14:paraId="447BA017" w14:textId="77777777" w:rsidR="009F0E17" w:rsidRPr="00CD2FB7" w:rsidRDefault="009F0E17" w:rsidP="003A24BD">
                <w:pPr>
                  <w:jc w:val="both"/>
                  <w:rPr>
                    <w:b/>
                    <w:bCs/>
                    <w:sz w:val="16"/>
                    <w:szCs w:val="16"/>
                  </w:rPr>
                </w:pPr>
                <w:r w:rsidRPr="00CD2FB7">
                  <w:rPr>
                    <w:b/>
                    <w:bCs/>
                    <w:sz w:val="16"/>
                    <w:szCs w:val="16"/>
                  </w:rPr>
                  <w:t>€/an</w:t>
                </w:r>
              </w:p>
            </w:tc>
            <w:tc>
              <w:tcPr>
                <w:tcW w:w="626" w:type="pct"/>
                <w:shd w:val="clear" w:color="auto" w:fill="auto"/>
                <w:vAlign w:val="center"/>
                <w:hideMark/>
              </w:tcPr>
              <w:p w14:paraId="55B97AA8" w14:textId="77777777" w:rsidR="009F0E17" w:rsidRPr="00CD2FB7" w:rsidRDefault="009F0E17" w:rsidP="003A24BD">
                <w:pPr>
                  <w:jc w:val="both"/>
                  <w:rPr>
                    <w:b/>
                    <w:bCs/>
                    <w:sz w:val="16"/>
                    <w:szCs w:val="16"/>
                  </w:rPr>
                </w:pPr>
                <w:r w:rsidRPr="00CD2FB7">
                  <w:rPr>
                    <w:b/>
                    <w:bCs/>
                    <w:sz w:val="16"/>
                    <w:szCs w:val="16"/>
                  </w:rPr>
                  <w:t> </w:t>
                </w:r>
              </w:p>
            </w:tc>
            <w:tc>
              <w:tcPr>
                <w:tcW w:w="696" w:type="pct"/>
                <w:shd w:val="clear" w:color="auto" w:fill="auto"/>
                <w:noWrap/>
                <w:vAlign w:val="center"/>
                <w:hideMark/>
              </w:tcPr>
              <w:p w14:paraId="47A352E0" w14:textId="77777777" w:rsidR="009F0E17" w:rsidRPr="00CD2FB7" w:rsidRDefault="009F0E17" w:rsidP="003A24BD">
                <w:pPr>
                  <w:jc w:val="both"/>
                  <w:rPr>
                    <w:b/>
                    <w:bCs/>
                    <w:sz w:val="16"/>
                    <w:szCs w:val="16"/>
                  </w:rPr>
                </w:pPr>
                <w:r w:rsidRPr="00CD2FB7">
                  <w:rPr>
                    <w:b/>
                    <w:bCs/>
                    <w:sz w:val="16"/>
                    <w:szCs w:val="16"/>
                  </w:rPr>
                  <w:t> </w:t>
                </w:r>
              </w:p>
            </w:tc>
            <w:tc>
              <w:tcPr>
                <w:tcW w:w="139" w:type="pct"/>
                <w:shd w:val="clear" w:color="auto" w:fill="auto"/>
                <w:noWrap/>
                <w:vAlign w:val="center"/>
                <w:hideMark/>
              </w:tcPr>
              <w:p w14:paraId="3E53DD21" w14:textId="77777777" w:rsidR="009F0E17" w:rsidRPr="00CD2FB7" w:rsidRDefault="009F0E17" w:rsidP="003A24BD">
                <w:pPr>
                  <w:jc w:val="both"/>
                  <w:rPr>
                    <w:b/>
                    <w:bCs/>
                    <w:sz w:val="16"/>
                    <w:szCs w:val="16"/>
                  </w:rPr>
                </w:pPr>
              </w:p>
            </w:tc>
            <w:tc>
              <w:tcPr>
                <w:tcW w:w="766" w:type="pct"/>
                <w:shd w:val="clear" w:color="auto" w:fill="auto"/>
                <w:vAlign w:val="center"/>
              </w:tcPr>
              <w:p w14:paraId="32570E62" w14:textId="77777777" w:rsidR="009F0E17" w:rsidRPr="00CD2FB7" w:rsidRDefault="009F0E17" w:rsidP="003A24BD">
                <w:pPr>
                  <w:jc w:val="both"/>
                  <w:rPr>
                    <w:b/>
                    <w:bCs/>
                    <w:sz w:val="16"/>
                    <w:szCs w:val="16"/>
                  </w:rPr>
                </w:pPr>
              </w:p>
            </w:tc>
            <w:tc>
              <w:tcPr>
                <w:tcW w:w="670" w:type="pct"/>
                <w:shd w:val="clear" w:color="auto" w:fill="auto"/>
                <w:vAlign w:val="center"/>
              </w:tcPr>
              <w:p w14:paraId="5FAF3F07" w14:textId="7871BC5B" w:rsidR="009F0E17" w:rsidRPr="00CD2FB7" w:rsidRDefault="009F0E17" w:rsidP="003A24BD">
                <w:pPr>
                  <w:jc w:val="both"/>
                  <w:rPr>
                    <w:b/>
                    <w:bCs/>
                    <w:sz w:val="16"/>
                    <w:szCs w:val="16"/>
                  </w:rPr>
                </w:pPr>
              </w:p>
            </w:tc>
            <w:tc>
              <w:tcPr>
                <w:tcW w:w="227" w:type="pct"/>
                <w:shd w:val="clear" w:color="auto" w:fill="auto"/>
                <w:noWrap/>
                <w:vAlign w:val="center"/>
                <w:hideMark/>
              </w:tcPr>
              <w:p w14:paraId="6111DFB5" w14:textId="77777777" w:rsidR="009F0E17" w:rsidRPr="00CD2FB7" w:rsidRDefault="009F0E17" w:rsidP="003A24BD">
                <w:pPr>
                  <w:jc w:val="both"/>
                  <w:rPr>
                    <w:b/>
                    <w:bCs/>
                    <w:sz w:val="16"/>
                    <w:szCs w:val="16"/>
                  </w:rPr>
                </w:pPr>
                <w:r w:rsidRPr="00CD2FB7">
                  <w:rPr>
                    <w:b/>
                    <w:bCs/>
                    <w:sz w:val="16"/>
                    <w:szCs w:val="16"/>
                  </w:rPr>
                  <w:t> </w:t>
                </w:r>
              </w:p>
            </w:tc>
          </w:tr>
          <w:tr w:rsidR="009F0E17" w:rsidRPr="00CD2FB7" w14:paraId="63F1DF33" w14:textId="77777777" w:rsidTr="0010622D">
            <w:trPr>
              <w:trHeight w:val="300"/>
            </w:trPr>
            <w:tc>
              <w:tcPr>
                <w:tcW w:w="832" w:type="pct"/>
                <w:vMerge w:val="restart"/>
                <w:shd w:val="clear" w:color="auto" w:fill="auto"/>
                <w:noWrap/>
                <w:vAlign w:val="center"/>
                <w:hideMark/>
              </w:tcPr>
              <w:p w14:paraId="368E483D" w14:textId="77777777" w:rsidR="009F0E17" w:rsidRPr="00CD2FB7" w:rsidRDefault="009F0E17" w:rsidP="003A24BD">
                <w:pPr>
                  <w:jc w:val="both"/>
                  <w:rPr>
                    <w:sz w:val="16"/>
                    <w:szCs w:val="16"/>
                  </w:rPr>
                </w:pPr>
                <w:r w:rsidRPr="00CD2FB7">
                  <w:rPr>
                    <w:sz w:val="16"/>
                    <w:szCs w:val="16"/>
                  </w:rPr>
                  <w:t>Résultats</w:t>
                </w:r>
              </w:p>
            </w:tc>
            <w:tc>
              <w:tcPr>
                <w:tcW w:w="628" w:type="pct"/>
                <w:shd w:val="clear" w:color="auto" w:fill="auto"/>
                <w:vAlign w:val="center"/>
                <w:hideMark/>
              </w:tcPr>
              <w:p w14:paraId="0B7616F1" w14:textId="3CEC74B4" w:rsidR="009F0E17" w:rsidRPr="00CD2FB7" w:rsidRDefault="00C7142A" w:rsidP="003A24BD">
                <w:pPr>
                  <w:jc w:val="both"/>
                  <w:rPr>
                    <w:sz w:val="16"/>
                    <w:szCs w:val="16"/>
                  </w:rPr>
                </w:pPr>
                <w:r w:rsidRPr="00CD2FB7">
                  <w:rPr>
                    <w:sz w:val="16"/>
                    <w:szCs w:val="16"/>
                  </w:rPr>
                  <w:t>Temps</w:t>
                </w:r>
                <w:r w:rsidR="009F0E17" w:rsidRPr="00CD2FB7">
                  <w:rPr>
                    <w:sz w:val="16"/>
                    <w:szCs w:val="16"/>
                  </w:rPr>
                  <w:t xml:space="preserve"> de retour</w:t>
                </w:r>
              </w:p>
            </w:tc>
            <w:tc>
              <w:tcPr>
                <w:tcW w:w="416" w:type="pct"/>
                <w:shd w:val="clear" w:color="auto" w:fill="auto"/>
                <w:vAlign w:val="center"/>
                <w:hideMark/>
              </w:tcPr>
              <w:p w14:paraId="4C5AD9AA" w14:textId="53E592B8" w:rsidR="009F0E17" w:rsidRPr="00CD2FB7" w:rsidRDefault="00C7142A" w:rsidP="003A24BD">
                <w:pPr>
                  <w:jc w:val="both"/>
                  <w:rPr>
                    <w:sz w:val="16"/>
                    <w:szCs w:val="16"/>
                  </w:rPr>
                </w:pPr>
                <w:r w:rsidRPr="00CD2FB7">
                  <w:rPr>
                    <w:sz w:val="16"/>
                    <w:szCs w:val="16"/>
                  </w:rPr>
                  <w:t>Ans</w:t>
                </w:r>
              </w:p>
            </w:tc>
            <w:tc>
              <w:tcPr>
                <w:tcW w:w="626" w:type="pct"/>
                <w:shd w:val="clear" w:color="auto" w:fill="auto"/>
                <w:vAlign w:val="center"/>
                <w:hideMark/>
              </w:tcPr>
              <w:p w14:paraId="545D3EDA" w14:textId="77777777" w:rsidR="009F0E17" w:rsidRPr="00CD2FB7" w:rsidRDefault="009F0E17" w:rsidP="003A24BD">
                <w:pPr>
                  <w:jc w:val="both"/>
                  <w:rPr>
                    <w:sz w:val="16"/>
                    <w:szCs w:val="16"/>
                  </w:rPr>
                </w:pPr>
                <w:r w:rsidRPr="00CD2FB7">
                  <w:rPr>
                    <w:sz w:val="16"/>
                    <w:szCs w:val="16"/>
                  </w:rPr>
                  <w:t> </w:t>
                </w:r>
              </w:p>
            </w:tc>
            <w:tc>
              <w:tcPr>
                <w:tcW w:w="696" w:type="pct"/>
                <w:shd w:val="clear" w:color="auto" w:fill="auto"/>
                <w:noWrap/>
                <w:vAlign w:val="center"/>
                <w:hideMark/>
              </w:tcPr>
              <w:p w14:paraId="184100D9" w14:textId="77777777" w:rsidR="009F0E17" w:rsidRPr="00CD2FB7" w:rsidRDefault="009F0E17" w:rsidP="003A24BD">
                <w:pPr>
                  <w:jc w:val="both"/>
                  <w:rPr>
                    <w:sz w:val="16"/>
                    <w:szCs w:val="16"/>
                  </w:rPr>
                </w:pPr>
                <w:r w:rsidRPr="00CD2FB7">
                  <w:rPr>
                    <w:sz w:val="16"/>
                    <w:szCs w:val="16"/>
                  </w:rPr>
                  <w:t> </w:t>
                </w:r>
              </w:p>
            </w:tc>
            <w:tc>
              <w:tcPr>
                <w:tcW w:w="139" w:type="pct"/>
                <w:shd w:val="clear" w:color="auto" w:fill="auto"/>
                <w:noWrap/>
                <w:vAlign w:val="center"/>
                <w:hideMark/>
              </w:tcPr>
              <w:p w14:paraId="30D4AE6E" w14:textId="77777777" w:rsidR="009F0E17" w:rsidRPr="00CD2FB7" w:rsidRDefault="009F0E17" w:rsidP="003A24BD">
                <w:pPr>
                  <w:jc w:val="both"/>
                  <w:rPr>
                    <w:sz w:val="16"/>
                    <w:szCs w:val="16"/>
                  </w:rPr>
                </w:pPr>
              </w:p>
            </w:tc>
            <w:tc>
              <w:tcPr>
                <w:tcW w:w="766" w:type="pct"/>
                <w:shd w:val="clear" w:color="auto" w:fill="auto"/>
                <w:vAlign w:val="center"/>
              </w:tcPr>
              <w:p w14:paraId="6A346E20" w14:textId="77777777" w:rsidR="009F0E17" w:rsidRPr="00CD2FB7" w:rsidRDefault="009F0E17" w:rsidP="003A24BD">
                <w:pPr>
                  <w:jc w:val="both"/>
                  <w:rPr>
                    <w:sz w:val="16"/>
                    <w:szCs w:val="16"/>
                  </w:rPr>
                </w:pPr>
              </w:p>
            </w:tc>
            <w:tc>
              <w:tcPr>
                <w:tcW w:w="670" w:type="pct"/>
                <w:shd w:val="clear" w:color="auto" w:fill="auto"/>
                <w:vAlign w:val="center"/>
              </w:tcPr>
              <w:p w14:paraId="10CA3B88" w14:textId="7622D1B9" w:rsidR="009F0E17" w:rsidRPr="00CD2FB7" w:rsidRDefault="009F0E17" w:rsidP="003A24BD">
                <w:pPr>
                  <w:jc w:val="both"/>
                  <w:rPr>
                    <w:sz w:val="16"/>
                    <w:szCs w:val="16"/>
                  </w:rPr>
                </w:pPr>
              </w:p>
            </w:tc>
            <w:tc>
              <w:tcPr>
                <w:tcW w:w="227" w:type="pct"/>
                <w:shd w:val="clear" w:color="auto" w:fill="auto"/>
                <w:noWrap/>
                <w:vAlign w:val="center"/>
                <w:hideMark/>
              </w:tcPr>
              <w:p w14:paraId="395A9AD0" w14:textId="77777777" w:rsidR="009F0E17" w:rsidRPr="00CD2FB7" w:rsidRDefault="009F0E17" w:rsidP="003A24BD">
                <w:pPr>
                  <w:jc w:val="both"/>
                  <w:rPr>
                    <w:sz w:val="16"/>
                    <w:szCs w:val="16"/>
                  </w:rPr>
                </w:pPr>
                <w:r w:rsidRPr="00CD2FB7">
                  <w:rPr>
                    <w:sz w:val="16"/>
                    <w:szCs w:val="16"/>
                  </w:rPr>
                  <w:t> </w:t>
                </w:r>
              </w:p>
            </w:tc>
          </w:tr>
          <w:tr w:rsidR="009F0E17" w:rsidRPr="00CD2FB7" w14:paraId="1ED5BD65" w14:textId="77777777" w:rsidTr="0010622D">
            <w:trPr>
              <w:trHeight w:val="300"/>
            </w:trPr>
            <w:tc>
              <w:tcPr>
                <w:tcW w:w="832" w:type="pct"/>
                <w:vMerge/>
                <w:vAlign w:val="center"/>
                <w:hideMark/>
              </w:tcPr>
              <w:p w14:paraId="510C85DD" w14:textId="77777777" w:rsidR="009F0E17" w:rsidRPr="00CD2FB7" w:rsidRDefault="009F0E17" w:rsidP="003A24BD">
                <w:pPr>
                  <w:jc w:val="both"/>
                  <w:rPr>
                    <w:sz w:val="16"/>
                    <w:szCs w:val="16"/>
                  </w:rPr>
                </w:pPr>
              </w:p>
            </w:tc>
            <w:tc>
              <w:tcPr>
                <w:tcW w:w="628" w:type="pct"/>
                <w:shd w:val="clear" w:color="auto" w:fill="BFC3FB" w:themeFill="accent5" w:themeFillTint="33"/>
                <w:vAlign w:val="center"/>
                <w:hideMark/>
              </w:tcPr>
              <w:p w14:paraId="68783D0F" w14:textId="43A2C0D7" w:rsidR="009F0E17" w:rsidRPr="00CD2FB7" w:rsidRDefault="00C7142A" w:rsidP="003A24BD">
                <w:pPr>
                  <w:jc w:val="both"/>
                  <w:rPr>
                    <w:sz w:val="16"/>
                    <w:szCs w:val="16"/>
                  </w:rPr>
                </w:pPr>
                <w:r w:rsidRPr="068ECA07">
                  <w:rPr>
                    <w:sz w:val="16"/>
                    <w:szCs w:val="16"/>
                  </w:rPr>
                  <w:t>Coût</w:t>
                </w:r>
                <w:r w:rsidR="009F0E17" w:rsidRPr="068ECA07">
                  <w:rPr>
                    <w:sz w:val="16"/>
                    <w:szCs w:val="16"/>
                  </w:rPr>
                  <w:t xml:space="preserve"> de revient du </w:t>
                </w:r>
                <w:proofErr w:type="gramStart"/>
                <w:r w:rsidR="009F0E17" w:rsidRPr="068ECA07">
                  <w:rPr>
                    <w:sz w:val="16"/>
                    <w:szCs w:val="16"/>
                  </w:rPr>
                  <w:t>kWh</w:t>
                </w:r>
                <w:r w:rsidR="009F0E17">
                  <w:rPr>
                    <w:sz w:val="16"/>
                    <w:szCs w:val="16"/>
                  </w:rPr>
                  <w:t xml:space="preserve">  sur</w:t>
                </w:r>
                <w:proofErr w:type="gramEnd"/>
                <w:r w:rsidR="009F0E17">
                  <w:rPr>
                    <w:sz w:val="16"/>
                    <w:szCs w:val="16"/>
                  </w:rPr>
                  <w:t xml:space="preserve"> 20 ans</w:t>
                </w:r>
              </w:p>
            </w:tc>
            <w:tc>
              <w:tcPr>
                <w:tcW w:w="416" w:type="pct"/>
                <w:shd w:val="clear" w:color="auto" w:fill="BFC3FB" w:themeFill="accent5" w:themeFillTint="33"/>
                <w:noWrap/>
                <w:vAlign w:val="center"/>
                <w:hideMark/>
              </w:tcPr>
              <w:p w14:paraId="67CB571E" w14:textId="77777777" w:rsidR="009F0E17" w:rsidRPr="00CD2FB7" w:rsidRDefault="009F0E17" w:rsidP="003A24BD">
                <w:pPr>
                  <w:jc w:val="both"/>
                  <w:rPr>
                    <w:sz w:val="16"/>
                    <w:szCs w:val="16"/>
                  </w:rPr>
                </w:pPr>
                <w:r w:rsidRPr="00CD2FB7">
                  <w:rPr>
                    <w:sz w:val="16"/>
                    <w:szCs w:val="16"/>
                  </w:rPr>
                  <w:t>€/kWh</w:t>
                </w:r>
              </w:p>
            </w:tc>
            <w:tc>
              <w:tcPr>
                <w:tcW w:w="626" w:type="pct"/>
                <w:shd w:val="clear" w:color="auto" w:fill="BFC3FB" w:themeFill="accent5" w:themeFillTint="33"/>
                <w:vAlign w:val="center"/>
                <w:hideMark/>
              </w:tcPr>
              <w:p w14:paraId="7ED9FE99" w14:textId="77777777" w:rsidR="009F0E17" w:rsidRPr="00CD2FB7" w:rsidRDefault="009F0E17" w:rsidP="003A24BD">
                <w:pPr>
                  <w:jc w:val="both"/>
                  <w:rPr>
                    <w:sz w:val="16"/>
                    <w:szCs w:val="16"/>
                  </w:rPr>
                </w:pPr>
                <w:r w:rsidRPr="00CD2FB7">
                  <w:rPr>
                    <w:sz w:val="16"/>
                    <w:szCs w:val="16"/>
                  </w:rPr>
                  <w:t> </w:t>
                </w:r>
              </w:p>
            </w:tc>
            <w:tc>
              <w:tcPr>
                <w:tcW w:w="696" w:type="pct"/>
                <w:shd w:val="clear" w:color="auto" w:fill="BFC3FB" w:themeFill="accent5" w:themeFillTint="33"/>
                <w:noWrap/>
                <w:vAlign w:val="center"/>
                <w:hideMark/>
              </w:tcPr>
              <w:p w14:paraId="0C093895" w14:textId="77777777" w:rsidR="009F0E17" w:rsidRPr="00CD2FB7" w:rsidRDefault="009F0E17" w:rsidP="003A24BD">
                <w:pPr>
                  <w:jc w:val="both"/>
                  <w:rPr>
                    <w:sz w:val="16"/>
                    <w:szCs w:val="16"/>
                  </w:rPr>
                </w:pPr>
                <w:r w:rsidRPr="00CD2FB7">
                  <w:rPr>
                    <w:sz w:val="16"/>
                    <w:szCs w:val="16"/>
                  </w:rPr>
                  <w:t> </w:t>
                </w:r>
              </w:p>
            </w:tc>
            <w:tc>
              <w:tcPr>
                <w:tcW w:w="139" w:type="pct"/>
                <w:shd w:val="clear" w:color="auto" w:fill="BFC3FB" w:themeFill="accent1" w:themeFillTint="33"/>
                <w:noWrap/>
                <w:vAlign w:val="center"/>
                <w:hideMark/>
              </w:tcPr>
              <w:p w14:paraId="567E4A0B" w14:textId="77777777" w:rsidR="009F0E17" w:rsidRPr="00CD2FB7" w:rsidRDefault="009F0E17" w:rsidP="003A24BD">
                <w:pPr>
                  <w:jc w:val="both"/>
                  <w:rPr>
                    <w:sz w:val="16"/>
                    <w:szCs w:val="16"/>
                  </w:rPr>
                </w:pPr>
              </w:p>
            </w:tc>
            <w:tc>
              <w:tcPr>
                <w:tcW w:w="766" w:type="pct"/>
                <w:shd w:val="clear" w:color="auto" w:fill="BFC3FB" w:themeFill="accent1" w:themeFillTint="33"/>
                <w:vAlign w:val="center"/>
              </w:tcPr>
              <w:p w14:paraId="45EB7CE2" w14:textId="77777777" w:rsidR="009F0E17" w:rsidRPr="00CD2FB7" w:rsidRDefault="009F0E17" w:rsidP="003A24BD">
                <w:pPr>
                  <w:jc w:val="both"/>
                  <w:rPr>
                    <w:sz w:val="16"/>
                    <w:szCs w:val="16"/>
                  </w:rPr>
                </w:pPr>
              </w:p>
            </w:tc>
            <w:tc>
              <w:tcPr>
                <w:tcW w:w="670" w:type="pct"/>
                <w:shd w:val="clear" w:color="auto" w:fill="BFC3FB" w:themeFill="accent1" w:themeFillTint="33"/>
                <w:vAlign w:val="center"/>
              </w:tcPr>
              <w:p w14:paraId="58CC6F7D" w14:textId="5A219C84" w:rsidR="009F0E17" w:rsidRPr="00CD2FB7" w:rsidRDefault="009F0E17" w:rsidP="003A24BD">
                <w:pPr>
                  <w:jc w:val="both"/>
                  <w:rPr>
                    <w:sz w:val="16"/>
                    <w:szCs w:val="16"/>
                  </w:rPr>
                </w:pPr>
              </w:p>
            </w:tc>
            <w:tc>
              <w:tcPr>
                <w:tcW w:w="227" w:type="pct"/>
                <w:shd w:val="clear" w:color="auto" w:fill="BFC3FB" w:themeFill="accent5" w:themeFillTint="33"/>
                <w:noWrap/>
                <w:vAlign w:val="center"/>
                <w:hideMark/>
              </w:tcPr>
              <w:p w14:paraId="35DDF390" w14:textId="77777777" w:rsidR="009F0E17" w:rsidRPr="00CD2FB7" w:rsidRDefault="009F0E17" w:rsidP="003A24BD">
                <w:pPr>
                  <w:jc w:val="both"/>
                  <w:rPr>
                    <w:sz w:val="16"/>
                    <w:szCs w:val="16"/>
                  </w:rPr>
                </w:pPr>
                <w:r w:rsidRPr="00CD2FB7">
                  <w:rPr>
                    <w:sz w:val="16"/>
                    <w:szCs w:val="16"/>
                  </w:rPr>
                  <w:t> </w:t>
                </w:r>
              </w:p>
            </w:tc>
          </w:tr>
          <w:tr w:rsidR="009F0E17" w:rsidRPr="00CD2FB7" w14:paraId="55860015" w14:textId="77777777" w:rsidTr="0010622D">
            <w:trPr>
              <w:trHeight w:val="300"/>
            </w:trPr>
            <w:tc>
              <w:tcPr>
                <w:tcW w:w="832" w:type="pct"/>
                <w:vMerge/>
                <w:vAlign w:val="center"/>
                <w:hideMark/>
              </w:tcPr>
              <w:p w14:paraId="08CF9C9E" w14:textId="77777777" w:rsidR="009F0E17" w:rsidRPr="00CD2FB7" w:rsidRDefault="009F0E17" w:rsidP="003A24BD">
                <w:pPr>
                  <w:jc w:val="both"/>
                  <w:rPr>
                    <w:sz w:val="16"/>
                    <w:szCs w:val="16"/>
                  </w:rPr>
                </w:pPr>
              </w:p>
            </w:tc>
            <w:tc>
              <w:tcPr>
                <w:tcW w:w="628" w:type="pct"/>
                <w:shd w:val="clear" w:color="auto" w:fill="auto"/>
                <w:vAlign w:val="center"/>
                <w:hideMark/>
              </w:tcPr>
              <w:p w14:paraId="1FB81378" w14:textId="77777777" w:rsidR="009F0E17" w:rsidRPr="00CD2FB7" w:rsidRDefault="009F0E17" w:rsidP="003A24BD">
                <w:pPr>
                  <w:jc w:val="both"/>
                  <w:rPr>
                    <w:b/>
                    <w:sz w:val="16"/>
                    <w:szCs w:val="16"/>
                  </w:rPr>
                </w:pPr>
                <w:r w:rsidRPr="00CD2FB7">
                  <w:rPr>
                    <w:b/>
                    <w:sz w:val="16"/>
                    <w:szCs w:val="16"/>
                  </w:rPr>
                  <w:t xml:space="preserve">TRI sur 30 ans </w:t>
                </w:r>
                <w:r w:rsidRPr="00CD2FB7">
                  <w:rPr>
                    <w:sz w:val="16"/>
                    <w:szCs w:val="16"/>
                  </w:rPr>
                  <w:t>(éventuellement fournir aussi le TRI sur 20 ans)</w:t>
                </w:r>
              </w:p>
            </w:tc>
            <w:tc>
              <w:tcPr>
                <w:tcW w:w="416" w:type="pct"/>
                <w:shd w:val="clear" w:color="auto" w:fill="auto"/>
                <w:noWrap/>
                <w:vAlign w:val="center"/>
                <w:hideMark/>
              </w:tcPr>
              <w:p w14:paraId="73CFB3AA" w14:textId="77777777" w:rsidR="009F0E17" w:rsidRPr="00CD2FB7" w:rsidRDefault="009F0E17" w:rsidP="003A24BD">
                <w:pPr>
                  <w:jc w:val="both"/>
                  <w:rPr>
                    <w:sz w:val="16"/>
                    <w:szCs w:val="16"/>
                  </w:rPr>
                </w:pPr>
                <w:r w:rsidRPr="00CD2FB7">
                  <w:rPr>
                    <w:sz w:val="16"/>
                    <w:szCs w:val="16"/>
                  </w:rPr>
                  <w:t>%</w:t>
                </w:r>
              </w:p>
            </w:tc>
            <w:tc>
              <w:tcPr>
                <w:tcW w:w="626" w:type="pct"/>
                <w:shd w:val="clear" w:color="auto" w:fill="auto"/>
                <w:vAlign w:val="center"/>
                <w:hideMark/>
              </w:tcPr>
              <w:p w14:paraId="022C6F22" w14:textId="77777777" w:rsidR="009F0E17" w:rsidRPr="00CD2FB7" w:rsidRDefault="009F0E17" w:rsidP="003A24BD">
                <w:pPr>
                  <w:jc w:val="both"/>
                  <w:rPr>
                    <w:sz w:val="16"/>
                    <w:szCs w:val="16"/>
                  </w:rPr>
                </w:pPr>
              </w:p>
            </w:tc>
            <w:tc>
              <w:tcPr>
                <w:tcW w:w="696" w:type="pct"/>
                <w:shd w:val="clear" w:color="auto" w:fill="auto"/>
                <w:noWrap/>
                <w:vAlign w:val="center"/>
                <w:hideMark/>
              </w:tcPr>
              <w:p w14:paraId="7DB00DE4" w14:textId="77777777" w:rsidR="009F0E17" w:rsidRPr="00CD2FB7" w:rsidRDefault="009F0E17" w:rsidP="003A24BD">
                <w:pPr>
                  <w:jc w:val="both"/>
                  <w:rPr>
                    <w:sz w:val="16"/>
                    <w:szCs w:val="16"/>
                  </w:rPr>
                </w:pPr>
              </w:p>
            </w:tc>
            <w:tc>
              <w:tcPr>
                <w:tcW w:w="139" w:type="pct"/>
                <w:shd w:val="clear" w:color="auto" w:fill="auto"/>
                <w:noWrap/>
                <w:vAlign w:val="center"/>
                <w:hideMark/>
              </w:tcPr>
              <w:p w14:paraId="0DF10C8D" w14:textId="77777777" w:rsidR="009F0E17" w:rsidRPr="00CD2FB7" w:rsidRDefault="009F0E17" w:rsidP="003A24BD">
                <w:pPr>
                  <w:jc w:val="both"/>
                  <w:rPr>
                    <w:sz w:val="16"/>
                    <w:szCs w:val="16"/>
                  </w:rPr>
                </w:pPr>
              </w:p>
            </w:tc>
            <w:tc>
              <w:tcPr>
                <w:tcW w:w="766" w:type="pct"/>
                <w:shd w:val="clear" w:color="auto" w:fill="auto"/>
                <w:vAlign w:val="center"/>
              </w:tcPr>
              <w:p w14:paraId="737B3EB5" w14:textId="77777777" w:rsidR="009F0E17" w:rsidRPr="00CD2FB7" w:rsidRDefault="009F0E17" w:rsidP="003A24BD">
                <w:pPr>
                  <w:jc w:val="both"/>
                  <w:rPr>
                    <w:sz w:val="16"/>
                    <w:szCs w:val="16"/>
                  </w:rPr>
                </w:pPr>
              </w:p>
            </w:tc>
            <w:tc>
              <w:tcPr>
                <w:tcW w:w="670" w:type="pct"/>
                <w:shd w:val="clear" w:color="auto" w:fill="auto"/>
                <w:vAlign w:val="center"/>
              </w:tcPr>
              <w:p w14:paraId="6611D9EA" w14:textId="5CBE5C8A" w:rsidR="009F0E17" w:rsidRPr="00CD2FB7" w:rsidRDefault="009F0E17" w:rsidP="003A24BD">
                <w:pPr>
                  <w:jc w:val="both"/>
                  <w:rPr>
                    <w:sz w:val="16"/>
                    <w:szCs w:val="16"/>
                  </w:rPr>
                </w:pPr>
              </w:p>
            </w:tc>
            <w:tc>
              <w:tcPr>
                <w:tcW w:w="227" w:type="pct"/>
                <w:shd w:val="clear" w:color="auto" w:fill="auto"/>
                <w:noWrap/>
                <w:vAlign w:val="center"/>
                <w:hideMark/>
              </w:tcPr>
              <w:p w14:paraId="55E1E11D" w14:textId="77777777" w:rsidR="009F0E17" w:rsidRPr="00CD2FB7" w:rsidRDefault="009F0E17" w:rsidP="003A24BD">
                <w:pPr>
                  <w:jc w:val="both"/>
                  <w:rPr>
                    <w:sz w:val="16"/>
                    <w:szCs w:val="16"/>
                  </w:rPr>
                </w:pPr>
              </w:p>
            </w:tc>
          </w:tr>
        </w:tbl>
        <w:p w14:paraId="5724E4D9" w14:textId="256062D9" w:rsidR="00D03D12" w:rsidRPr="003F45DA" w:rsidRDefault="00E70FF8" w:rsidP="003F45DA">
          <w:pPr>
            <w:spacing w:after="0" w:line="240" w:lineRule="auto"/>
            <w:rPr>
              <w:rFonts w:ascii="Bitter Black" w:hAnsi="Bitter Black"/>
              <w:b/>
              <w:sz w:val="56"/>
              <w:szCs w:val="56"/>
            </w:rPr>
          </w:pPr>
        </w:p>
      </w:sdtContent>
    </w:sdt>
    <w:p w14:paraId="7B914BBE" w14:textId="5883BC51" w:rsidR="00D03D12" w:rsidRPr="007D7387" w:rsidRDefault="00CE0F10" w:rsidP="007D7387">
      <w:pPr>
        <w:pStyle w:val="Introduction"/>
        <w:rPr>
          <w:rFonts w:ascii="Schibsted Grotesk Medium" w:hAnsi="Schibsted Grotesk Medium"/>
        </w:rPr>
      </w:pPr>
      <w:r>
        <w:rPr>
          <w:rFonts w:ascii="Schibsted Grotesk Medium" w:hAnsi="Schibsted Grotesk Medium"/>
          <w:noProof/>
        </w:rPr>
        <w:lastRenderedPageBreak/>
        <w:drawing>
          <wp:anchor distT="0" distB="0" distL="114300" distR="114300" simplePos="0" relativeHeight="251658251" behindDoc="1" locked="1" layoutInCell="1" allowOverlap="0" wp14:anchorId="0D0BDF77" wp14:editId="41E06C47">
            <wp:simplePos x="0" y="0"/>
            <wp:positionH relativeFrom="page">
              <wp:posOffset>381000</wp:posOffset>
            </wp:positionH>
            <wp:positionV relativeFrom="paragraph">
              <wp:posOffset>392430</wp:posOffset>
            </wp:positionV>
            <wp:extent cx="6883200" cy="7578000"/>
            <wp:effectExtent l="0" t="0" r="0" b="4445"/>
            <wp:wrapTight wrapText="bothSides">
              <wp:wrapPolygon edited="0">
                <wp:start x="0" y="0"/>
                <wp:lineTo x="0" y="21558"/>
                <wp:lineTo x="21522" y="21558"/>
                <wp:lineTo x="21522" y="0"/>
                <wp:lineTo x="0" y="0"/>
              </wp:wrapPolygon>
            </wp:wrapTight>
            <wp:docPr id="1556775348" name="Image 36" descr="Une image contenant Graphique, Caractère coloré, graphism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775348" name="Image 36" descr="Une image contenant Graphique, Caractère coloré, graphisme, conception&#10;&#10;Description générée automatiquement"/>
                    <pic:cNvPicPr/>
                  </pic:nvPicPr>
                  <pic:blipFill>
                    <a:blip r:embed="rId18">
                      <a:extLst>
                        <a:ext uri="{28A0092B-C50C-407E-A947-70E740481C1C}">
                          <a14:useLocalDpi xmlns:a14="http://schemas.microsoft.com/office/drawing/2010/main" val="0"/>
                        </a:ext>
                      </a:extLst>
                    </a:blip>
                    <a:stretch>
                      <a:fillRect/>
                    </a:stretch>
                  </pic:blipFill>
                  <pic:spPr>
                    <a:xfrm>
                      <a:off x="0" y="0"/>
                      <a:ext cx="6883200" cy="7578000"/>
                    </a:xfrm>
                    <a:prstGeom prst="rect">
                      <a:avLst/>
                    </a:prstGeom>
                  </pic:spPr>
                </pic:pic>
              </a:graphicData>
            </a:graphic>
            <wp14:sizeRelH relativeFrom="page">
              <wp14:pctWidth>0</wp14:pctWidth>
            </wp14:sizeRelH>
            <wp14:sizeRelV relativeFrom="page">
              <wp14:pctHeight>0</wp14:pctHeight>
            </wp14:sizeRelV>
          </wp:anchor>
        </w:drawing>
      </w:r>
      <w:r w:rsidR="00752EC0">
        <w:rPr>
          <w:rFonts w:ascii="Schibsted Grotesk Medium" w:hAnsi="Schibsted Grotesk Medium"/>
          <w:noProof/>
        </w:rPr>
        <w:drawing>
          <wp:anchor distT="0" distB="0" distL="114300" distR="114300" simplePos="0" relativeHeight="251658250" behindDoc="0" locked="0" layoutInCell="1" allowOverlap="1" wp14:anchorId="3C402E6F" wp14:editId="13B07085">
            <wp:simplePos x="0" y="0"/>
            <wp:positionH relativeFrom="margin">
              <wp:posOffset>2247265</wp:posOffset>
            </wp:positionH>
            <wp:positionV relativeFrom="margin">
              <wp:posOffset>9001760</wp:posOffset>
            </wp:positionV>
            <wp:extent cx="1974850" cy="316230"/>
            <wp:effectExtent l="0" t="0" r="6350" b="7620"/>
            <wp:wrapSquare wrapText="bothSides"/>
            <wp:docPr id="1940539107" name="Image 1" descr="Une image contenant texte, capture d’écran,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539107" name="Image 1" descr="Une image contenant texte, capture d’écran, Police, logo&#10;&#10;Description générée automatiquemen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974850" cy="316230"/>
                    </a:xfrm>
                    <a:prstGeom prst="rect">
                      <a:avLst/>
                    </a:prstGeom>
                  </pic:spPr>
                </pic:pic>
              </a:graphicData>
            </a:graphic>
            <wp14:sizeRelH relativeFrom="margin">
              <wp14:pctWidth>0</wp14:pctWidth>
            </wp14:sizeRelH>
            <wp14:sizeRelV relativeFrom="margin">
              <wp14:pctHeight>0</wp14:pctHeight>
            </wp14:sizeRelV>
          </wp:anchor>
        </w:drawing>
      </w:r>
      <w:r w:rsidR="003A11F7">
        <w:rPr>
          <w:rFonts w:ascii="Schibsted Grotesk Medium" w:hAnsi="Schibsted Grotesk Medium"/>
          <w:noProof/>
        </w:rPr>
        <mc:AlternateContent>
          <mc:Choice Requires="wps">
            <w:drawing>
              <wp:anchor distT="0" distB="0" distL="114300" distR="114300" simplePos="0" relativeHeight="251658245" behindDoc="0" locked="0" layoutInCell="1" allowOverlap="1" wp14:anchorId="60500428" wp14:editId="687E8541">
                <wp:simplePos x="0" y="0"/>
                <wp:positionH relativeFrom="column">
                  <wp:posOffset>4572635</wp:posOffset>
                </wp:positionH>
                <wp:positionV relativeFrom="paragraph">
                  <wp:posOffset>8636635</wp:posOffset>
                </wp:positionV>
                <wp:extent cx="1987753" cy="292100"/>
                <wp:effectExtent l="0" t="0" r="6350" b="0"/>
                <wp:wrapNone/>
                <wp:docPr id="1026967064" name="Zone de texte 38"/>
                <wp:cNvGraphicFramePr/>
                <a:graphic xmlns:a="http://schemas.openxmlformats.org/drawingml/2006/main">
                  <a:graphicData uri="http://schemas.microsoft.com/office/word/2010/wordprocessingShape">
                    <wps:wsp>
                      <wps:cNvSpPr txBox="1"/>
                      <wps:spPr>
                        <a:xfrm>
                          <a:off x="0" y="0"/>
                          <a:ext cx="1987753" cy="292100"/>
                        </a:xfrm>
                        <a:prstGeom prst="rect">
                          <a:avLst/>
                        </a:prstGeom>
                        <a:solidFill>
                          <a:schemeClr val="tx2"/>
                        </a:solidFill>
                        <a:ln w="6350">
                          <a:noFill/>
                        </a:ln>
                      </wps:spPr>
                      <wps:txbx>
                        <w:txbxContent>
                          <w:p w14:paraId="19C7E5DC" w14:textId="7B219A78" w:rsidR="00D03D12" w:rsidRPr="00E92AEE" w:rsidRDefault="00D03D12" w:rsidP="00D03D12">
                            <w:pPr>
                              <w:jc w:val="center"/>
                              <w:rPr>
                                <w:rFonts w:ascii="Bitter ExtraBold" w:hAnsi="Bitter ExtraBold"/>
                                <w:b/>
                                <w:bCs/>
                                <w:color w:val="FFFFFF" w:themeColor="background1"/>
                              </w:rPr>
                            </w:pPr>
                            <w:hyperlink r:id="rId20" w:history="1">
                              <w:r w:rsidRPr="00E92AEE">
                                <w:rPr>
                                  <w:rStyle w:val="Lienhypertexte"/>
                                  <w:rFonts w:ascii="Bitter ExtraBold" w:hAnsi="Bitter ExtraBold"/>
                                  <w:b/>
                                  <w:bCs/>
                                  <w:color w:val="FFFFFF" w:themeColor="background1"/>
                                </w:rPr>
                                <w:t>actee@fnccr.asso.fr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00428" id="Zone de texte 38" o:spid="_x0000_s1029" type="#_x0000_t202" style="position:absolute;margin-left:360.05pt;margin-top:680.05pt;width:156.5pt;height:23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" fillcolor="#0915a6 [3215]" stroked="f" strokeweight=".5pt">
                <v:textbox>
                  <w:txbxContent>
                    <w:p w14:paraId="19C7E5DC" w14:textId="7B219A78" w:rsidR="00D03D12" w:rsidRPr="00E92AEE" w:rsidRDefault="00D03D12" w:rsidP="00D03D12">
                      <w:pPr>
                        <w:jc w:val="center"/>
                        <w:rPr>
                          <w:rFonts w:ascii="Bitter ExtraBold" w:hAnsi="Bitter ExtraBold"/>
                          <w:b/>
                          <w:bCs/>
                          <w:color w:val="FFFFFF" w:themeColor="background1"/>
                        </w:rPr>
                      </w:pPr>
                      <w:hyperlink r:id="rId21" w:history="1">
                        <w:r w:rsidRPr="00E92AEE">
                          <w:rPr>
                            <w:rStyle w:val="Lienhypertexte"/>
                            <w:rFonts w:ascii="Bitter ExtraBold" w:hAnsi="Bitter ExtraBold"/>
                            <w:b/>
                            <w:bCs/>
                            <w:color w:val="FFFFFF" w:themeColor="background1"/>
                          </w:rPr>
                          <w:t>actee@fnccr.asso.fr</w:t>
                        </w:r>
                      </w:hyperlink>
                    </w:p>
                  </w:txbxContent>
                </v:textbox>
              </v:shape>
            </w:pict>
          </mc:Fallback>
        </mc:AlternateContent>
      </w:r>
      <w:r w:rsidR="003A11F7">
        <w:rPr>
          <w:rFonts w:ascii="Schibsted Grotesk Medium" w:hAnsi="Schibsted Grotesk Medium"/>
          <w:noProof/>
        </w:rPr>
        <mc:AlternateContent>
          <mc:Choice Requires="wps">
            <w:drawing>
              <wp:anchor distT="0" distB="0" distL="114300" distR="114300" simplePos="0" relativeHeight="251658247" behindDoc="0" locked="0" layoutInCell="1" allowOverlap="1" wp14:anchorId="5C28F27F" wp14:editId="2829CBC4">
                <wp:simplePos x="0" y="0"/>
                <wp:positionH relativeFrom="column">
                  <wp:posOffset>635</wp:posOffset>
                </wp:positionH>
                <wp:positionV relativeFrom="paragraph">
                  <wp:posOffset>8578749</wp:posOffset>
                </wp:positionV>
                <wp:extent cx="3913505" cy="409651"/>
                <wp:effectExtent l="0" t="0" r="0" b="0"/>
                <wp:wrapNone/>
                <wp:docPr id="325521951" name="Zone de texte 1"/>
                <wp:cNvGraphicFramePr/>
                <a:graphic xmlns:a="http://schemas.openxmlformats.org/drawingml/2006/main">
                  <a:graphicData uri="http://schemas.microsoft.com/office/word/2010/wordprocessingShape">
                    <wps:wsp>
                      <wps:cNvSpPr txBox="1"/>
                      <wps:spPr>
                        <a:xfrm>
                          <a:off x="0" y="0"/>
                          <a:ext cx="3913505" cy="409651"/>
                        </a:xfrm>
                        <a:prstGeom prst="rect">
                          <a:avLst/>
                        </a:prstGeom>
                        <a:solidFill>
                          <a:schemeClr val="lt1"/>
                        </a:solidFill>
                        <a:ln w="6350">
                          <a:noFill/>
                        </a:ln>
                      </wps:spPr>
                      <wps:txbx>
                        <w:txbxContent>
                          <w:p w14:paraId="553C92F2" w14:textId="2C5C2BEF" w:rsidR="007D75F4" w:rsidRPr="007D75F4" w:rsidRDefault="007D75F4" w:rsidP="007D75F4">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 xml:space="preserve">Mentions </w:t>
                            </w:r>
                            <w:proofErr w:type="spellStart"/>
                            <w:r w:rsidRPr="007D75F4">
                              <w:rPr>
                                <w:rFonts w:ascii="Schibsted Grotesk" w:eastAsia="Times New Roman" w:hAnsi="Schibsted Grotesk" w:cs="Times New Roman"/>
                                <w:b/>
                                <w:bCs/>
                                <w:kern w:val="0"/>
                                <w:sz w:val="10"/>
                                <w:szCs w:val="10"/>
                                <w:lang w:eastAsia="fr-FR"/>
                                <w14:ligatures w14:val="none"/>
                              </w:rPr>
                              <w:t>légales</w:t>
                            </w:r>
                            <w:proofErr w:type="spellEnd"/>
                            <w:r w:rsidRPr="007D75F4">
                              <w:rPr>
                                <w:rFonts w:ascii="Schibsted Grotesk" w:eastAsia="Times New Roman" w:hAnsi="Schibsted Grotesk" w:cs="Times New Roman"/>
                                <w:b/>
                                <w:bCs/>
                                <w:kern w:val="0"/>
                                <w:sz w:val="10"/>
                                <w:szCs w:val="10"/>
                                <w:lang w:eastAsia="fr-FR"/>
                                <w14:ligatures w14:val="none"/>
                              </w:rPr>
                              <w:t xml:space="preserve">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sidR="003A11F7">
                              <w:rPr>
                                <w:rFonts w:eastAsia="Times New Roman" w:cs="Times New Roman"/>
                                <w:kern w:val="0"/>
                                <w:sz w:val="10"/>
                                <w:szCs w:val="10"/>
                                <w:lang w:eastAsia="fr-FR"/>
                                <w14:ligatures w14:val="none"/>
                              </w:rPr>
                              <w:t>, siège social : 20, bd de Latour-Maubourg, 75007 Paris</w:t>
                            </w:r>
                            <w:r w:rsidR="003A11F7">
                              <w:rPr>
                                <w:rFonts w:eastAsia="Times New Roman" w:cs="Times New Roman"/>
                                <w:kern w:val="0"/>
                                <w:sz w:val="10"/>
                                <w:szCs w:val="10"/>
                                <w:lang w:eastAsia="fr-FR"/>
                                <w14:ligatures w14:val="none"/>
                              </w:rPr>
                              <w:br/>
                              <w:t xml:space="preserve">Bureaux : </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Siret : 97865712000017</w:t>
                            </w:r>
                            <w:r>
                              <w:rPr>
                                <w:rFonts w:eastAsia="Times New Roman" w:cs="Times New Roman"/>
                                <w:kern w:val="0"/>
                                <w:sz w:val="10"/>
                                <w:szCs w:val="10"/>
                                <w:lang w:eastAsia="fr-FR"/>
                                <w14:ligatures w14:val="none"/>
                              </w:rPr>
                              <w:t xml:space="preserve">, </w:t>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APE : 7112B</w:t>
                            </w:r>
                            <w:r w:rsidRPr="007D75F4">
                              <w:rPr>
                                <w:rFonts w:eastAsia="Times New Roman" w:cs="Times New Roman"/>
                                <w:kern w:val="0"/>
                                <w:sz w:val="10"/>
                                <w:szCs w:val="10"/>
                                <w:lang w:eastAsia="fr-FR"/>
                                <w14:ligatures w14:val="none"/>
                              </w:rPr>
                              <w:br/>
                              <w:t>Guillaume Perrin, Directeur SASU FNCCR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8F27F" id="Zone de texte 1" o:spid="_x0000_s1030" type="#_x0000_t202" style="position:absolute;margin-left:.05pt;margin-top:675.5pt;width:308.15pt;height:32.2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" fillcolor="white [3201]" stroked="f" strokeweight=".5pt">
                <v:textbox inset="0,0,0,0">
                  <w:txbxContent>
                    <w:p w14:paraId="553C92F2" w14:textId="2C5C2BEF" w:rsidR="007D75F4" w:rsidRPr="007D75F4" w:rsidRDefault="007D75F4" w:rsidP="007D75F4">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 xml:space="preserve">Mentions </w:t>
                      </w:r>
                      <w:proofErr w:type="spellStart"/>
                      <w:r w:rsidRPr="007D75F4">
                        <w:rPr>
                          <w:rFonts w:ascii="Schibsted Grotesk" w:eastAsia="Times New Roman" w:hAnsi="Schibsted Grotesk" w:cs="Times New Roman"/>
                          <w:b/>
                          <w:bCs/>
                          <w:kern w:val="0"/>
                          <w:sz w:val="10"/>
                          <w:szCs w:val="10"/>
                          <w:lang w:eastAsia="fr-FR"/>
                          <w14:ligatures w14:val="none"/>
                        </w:rPr>
                        <w:t>légales</w:t>
                      </w:r>
                      <w:proofErr w:type="spellEnd"/>
                      <w:r w:rsidRPr="007D75F4">
                        <w:rPr>
                          <w:rFonts w:ascii="Schibsted Grotesk" w:eastAsia="Times New Roman" w:hAnsi="Schibsted Grotesk" w:cs="Times New Roman"/>
                          <w:b/>
                          <w:bCs/>
                          <w:kern w:val="0"/>
                          <w:sz w:val="10"/>
                          <w:szCs w:val="10"/>
                          <w:lang w:eastAsia="fr-FR"/>
                          <w14:ligatures w14:val="none"/>
                        </w:rPr>
                        <w:t xml:space="preserve">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sidR="003A11F7">
                        <w:rPr>
                          <w:rFonts w:eastAsia="Times New Roman" w:cs="Times New Roman"/>
                          <w:kern w:val="0"/>
                          <w:sz w:val="10"/>
                          <w:szCs w:val="10"/>
                          <w:lang w:eastAsia="fr-FR"/>
                          <w14:ligatures w14:val="none"/>
                        </w:rPr>
                        <w:t>, siège social : 20, bd de Latour-Maubourg, 75007 Paris</w:t>
                      </w:r>
                      <w:r w:rsidR="003A11F7">
                        <w:rPr>
                          <w:rFonts w:eastAsia="Times New Roman" w:cs="Times New Roman"/>
                          <w:kern w:val="0"/>
                          <w:sz w:val="10"/>
                          <w:szCs w:val="10"/>
                          <w:lang w:eastAsia="fr-FR"/>
                          <w14:ligatures w14:val="none"/>
                        </w:rPr>
                        <w:br/>
                        <w:t xml:space="preserve">Bureaux : </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Siret : 97865712000017</w:t>
                      </w:r>
                      <w:r>
                        <w:rPr>
                          <w:rFonts w:eastAsia="Times New Roman" w:cs="Times New Roman"/>
                          <w:kern w:val="0"/>
                          <w:sz w:val="10"/>
                          <w:szCs w:val="10"/>
                          <w:lang w:eastAsia="fr-FR"/>
                          <w14:ligatures w14:val="none"/>
                        </w:rPr>
                        <w:t xml:space="preserve">, </w:t>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APE : 7112B</w:t>
                      </w:r>
                      <w:r w:rsidRPr="007D75F4">
                        <w:rPr>
                          <w:rFonts w:eastAsia="Times New Roman" w:cs="Times New Roman"/>
                          <w:kern w:val="0"/>
                          <w:sz w:val="10"/>
                          <w:szCs w:val="10"/>
                          <w:lang w:eastAsia="fr-FR"/>
                          <w14:ligatures w14:val="none"/>
                        </w:rPr>
                        <w:br/>
                        <w:t>Guillaume Perrin, Directeur SASU FNCCR</w:t>
                      </w:r>
                    </w:p>
                  </w:txbxContent>
                </v:textbox>
              </v:shape>
            </w:pict>
          </mc:Fallback>
        </mc:AlternateContent>
      </w:r>
      <w:r w:rsidR="007D75F4">
        <w:rPr>
          <w:noProof/>
        </w:rPr>
        <w:drawing>
          <wp:anchor distT="0" distB="0" distL="114300" distR="114300" simplePos="0" relativeHeight="251658244" behindDoc="0" locked="0" layoutInCell="1" allowOverlap="1" wp14:anchorId="0B320D6D" wp14:editId="72D95C48">
            <wp:simplePos x="0" y="0"/>
            <wp:positionH relativeFrom="margin">
              <wp:posOffset>635</wp:posOffset>
            </wp:positionH>
            <wp:positionV relativeFrom="margin">
              <wp:posOffset>8999855</wp:posOffset>
            </wp:positionV>
            <wp:extent cx="1482725" cy="370205"/>
            <wp:effectExtent l="0" t="0" r="3175" b="0"/>
            <wp:wrapSquare wrapText="bothSides"/>
            <wp:docPr id="1735385387"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834931" name="Image 56183493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82725" cy="370205"/>
                    </a:xfrm>
                    <a:prstGeom prst="rect">
                      <a:avLst/>
                    </a:prstGeom>
                  </pic:spPr>
                </pic:pic>
              </a:graphicData>
            </a:graphic>
            <wp14:sizeRelH relativeFrom="margin">
              <wp14:pctWidth>0</wp14:pctWidth>
            </wp14:sizeRelH>
            <wp14:sizeRelV relativeFrom="margin">
              <wp14:pctHeight>0</wp14:pctHeight>
            </wp14:sizeRelV>
          </wp:anchor>
        </w:drawing>
      </w:r>
      <w:r w:rsidR="007D75F4">
        <w:rPr>
          <w:rFonts w:ascii="Schibsted Grotesk Medium" w:hAnsi="Schibsted Grotesk Medium"/>
          <w:noProof/>
        </w:rPr>
        <mc:AlternateContent>
          <mc:Choice Requires="wps">
            <w:drawing>
              <wp:anchor distT="0" distB="0" distL="114300" distR="114300" simplePos="0" relativeHeight="251658246" behindDoc="0" locked="0" layoutInCell="1" allowOverlap="1" wp14:anchorId="303F3294" wp14:editId="3E60AF2C">
                <wp:simplePos x="0" y="0"/>
                <wp:positionH relativeFrom="column">
                  <wp:posOffset>4572635</wp:posOffset>
                </wp:positionH>
                <wp:positionV relativeFrom="paragraph">
                  <wp:posOffset>8190002</wp:posOffset>
                </wp:positionV>
                <wp:extent cx="1987550" cy="292100"/>
                <wp:effectExtent l="0" t="0" r="6350" b="0"/>
                <wp:wrapNone/>
                <wp:docPr id="265412087" name="Zone de texte 38"/>
                <wp:cNvGraphicFramePr/>
                <a:graphic xmlns:a="http://schemas.openxmlformats.org/drawingml/2006/main">
                  <a:graphicData uri="http://schemas.microsoft.com/office/word/2010/wordprocessingShape">
                    <wps:wsp>
                      <wps:cNvSpPr txBox="1"/>
                      <wps:spPr>
                        <a:xfrm>
                          <a:off x="0" y="0"/>
                          <a:ext cx="1987550" cy="292100"/>
                        </a:xfrm>
                        <a:prstGeom prst="rect">
                          <a:avLst/>
                        </a:prstGeom>
                        <a:solidFill>
                          <a:schemeClr val="accent2"/>
                        </a:solidFill>
                        <a:ln w="6350">
                          <a:noFill/>
                        </a:ln>
                      </wps:spPr>
                      <wps:txbx>
                        <w:txbxContent>
                          <w:p w14:paraId="468ADB63" w14:textId="7186B4B2" w:rsidR="00D03D12" w:rsidRPr="00E92AEE" w:rsidRDefault="00D03D12" w:rsidP="00D03D12">
                            <w:pPr>
                              <w:jc w:val="center"/>
                              <w:rPr>
                                <w:rFonts w:ascii="Bitter ExtraBold" w:hAnsi="Bitter ExtraBold"/>
                                <w:b/>
                                <w:bCs/>
                                <w:color w:val="FFFFFF" w:themeColor="background1"/>
                              </w:rPr>
                            </w:pPr>
                            <w:hyperlink r:id="rId22" w:history="1">
                              <w:r w:rsidRPr="00E92AEE">
                                <w:rPr>
                                  <w:rStyle w:val="Lienhypertexte"/>
                                  <w:rFonts w:ascii="Bitter ExtraBold" w:hAnsi="Bitter ExtraBold"/>
                                  <w:b/>
                                  <w:bCs/>
                                  <w:color w:val="FFFFFF" w:themeColor="background1"/>
                                </w:rPr>
                                <w:t>programme-cee-actee.fr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F3294" id="_x0000_s1031" type="#_x0000_t202" style="position:absolute;margin-left:360.05pt;margin-top:644.9pt;width:156.5pt;height:2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" fillcolor="#0cc [3205]" stroked="f" strokeweight=".5pt">
                <v:textbox>
                  <w:txbxContent>
                    <w:p w14:paraId="468ADB63" w14:textId="7186B4B2" w:rsidR="00D03D12" w:rsidRPr="00E92AEE" w:rsidRDefault="00D03D12" w:rsidP="00D03D12">
                      <w:pPr>
                        <w:jc w:val="center"/>
                        <w:rPr>
                          <w:rFonts w:ascii="Bitter ExtraBold" w:hAnsi="Bitter ExtraBold"/>
                          <w:b/>
                          <w:bCs/>
                          <w:color w:val="FFFFFF" w:themeColor="background1"/>
                        </w:rPr>
                      </w:pPr>
                      <w:hyperlink r:id="rId23" w:history="1">
                        <w:r w:rsidRPr="00E92AEE">
                          <w:rPr>
                            <w:rStyle w:val="Lienhypertexte"/>
                            <w:rFonts w:ascii="Bitter ExtraBold" w:hAnsi="Bitter ExtraBold"/>
                            <w:b/>
                            <w:bCs/>
                            <w:color w:val="FFFFFF" w:themeColor="background1"/>
                          </w:rPr>
                          <w:t>programme-cee-actee.fr</w:t>
                        </w:r>
                      </w:hyperlink>
                    </w:p>
                  </w:txbxContent>
                </v:textbox>
              </v:shape>
            </w:pict>
          </mc:Fallback>
        </mc:AlternateContent>
      </w:r>
    </w:p>
    <w:sectPr w:rsidR="00D03D12" w:rsidRPr="007D7387" w:rsidSect="003B543F">
      <w:footerReference w:type="even" r:id="rId24"/>
      <w:footerReference w:type="default" r:id="rId25"/>
      <w:pgSz w:w="11900" w:h="16840"/>
      <w:pgMar w:top="851" w:right="851" w:bottom="1134" w:left="851" w:header="680" w:footer="51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4D5D3" w14:textId="77777777" w:rsidR="0080690A" w:rsidRDefault="0080690A" w:rsidP="0083682A">
      <w:r>
        <w:separator/>
      </w:r>
    </w:p>
    <w:p w14:paraId="0D1BEEC6" w14:textId="77777777" w:rsidR="0080690A" w:rsidRDefault="0080690A" w:rsidP="0083682A"/>
    <w:p w14:paraId="03A3E3CC" w14:textId="77777777" w:rsidR="0080690A" w:rsidRDefault="0080690A" w:rsidP="0083682A"/>
    <w:p w14:paraId="4166AF9F" w14:textId="77777777" w:rsidR="0080690A" w:rsidRDefault="0080690A" w:rsidP="0083682A"/>
    <w:p w14:paraId="1B6C4E8A" w14:textId="77777777" w:rsidR="0080690A" w:rsidRDefault="0080690A" w:rsidP="0083682A"/>
    <w:p w14:paraId="250DCD91" w14:textId="77777777" w:rsidR="0080690A" w:rsidRDefault="0080690A" w:rsidP="0083682A"/>
  </w:endnote>
  <w:endnote w:type="continuationSeparator" w:id="0">
    <w:p w14:paraId="4E231452" w14:textId="77777777" w:rsidR="0080690A" w:rsidRDefault="0080690A" w:rsidP="0083682A">
      <w:r>
        <w:continuationSeparator/>
      </w:r>
    </w:p>
    <w:p w14:paraId="32CF7D0F" w14:textId="77777777" w:rsidR="0080690A" w:rsidRDefault="0080690A" w:rsidP="0083682A"/>
    <w:p w14:paraId="5CFD782C" w14:textId="77777777" w:rsidR="0080690A" w:rsidRDefault="0080690A" w:rsidP="0083682A"/>
    <w:p w14:paraId="02F81405" w14:textId="77777777" w:rsidR="0080690A" w:rsidRDefault="0080690A" w:rsidP="0083682A"/>
    <w:p w14:paraId="0224A3BD" w14:textId="77777777" w:rsidR="0080690A" w:rsidRDefault="0080690A" w:rsidP="0083682A"/>
    <w:p w14:paraId="52AA4BAC" w14:textId="77777777" w:rsidR="0080690A" w:rsidRDefault="0080690A" w:rsidP="0083682A"/>
  </w:endnote>
  <w:endnote w:type="continuationNotice" w:id="1">
    <w:p w14:paraId="4D8CED6F" w14:textId="77777777" w:rsidR="0080690A" w:rsidRDefault="008069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chibsted Grotesk Medium">
    <w:altName w:val="Calibri"/>
    <w:charset w:val="00"/>
    <w:family w:val="auto"/>
    <w:pitch w:val="variable"/>
    <w:sig w:usb0="A10000FF" w:usb1="5000247B" w:usb2="00000000" w:usb3="00000000" w:csb0="00000093" w:csb1="00000000"/>
  </w:font>
  <w:font w:name="Times New Roman (Corps CS)">
    <w:altName w:val="Times New Roman"/>
    <w:panose1 w:val="00000000000000000000"/>
    <w:charset w:val="00"/>
    <w:family w:val="roman"/>
    <w:notTrueType/>
    <w:pitch w:val="default"/>
  </w:font>
  <w:font w:name="Bitter Black">
    <w:altName w:val="Calibri"/>
    <w:charset w:val="00"/>
    <w:family w:val="auto"/>
    <w:pitch w:val="variable"/>
    <w:sig w:usb0="A00002FF" w:usb1="400020FB" w:usb2="00000000" w:usb3="00000000" w:csb0="00000197" w:csb1="00000000"/>
  </w:font>
  <w:font w:name="Schibsted Grotesk">
    <w:altName w:val="Calibri"/>
    <w:charset w:val="00"/>
    <w:family w:val="auto"/>
    <w:pitch w:val="variable"/>
    <w:sig w:usb0="A10000FF" w:usb1="5000247B" w:usb2="00000000" w:usb3="00000000" w:csb0="00000093" w:csb1="00000000"/>
  </w:font>
  <w:font w:name="Yu Mincho">
    <w:altName w:val="游明朝"/>
    <w:charset w:val="80"/>
    <w:family w:val="roman"/>
    <w:pitch w:val="variable"/>
    <w:sig w:usb0="800002E7" w:usb1="2AC7FCFF" w:usb2="00000012" w:usb3="00000000" w:csb0="0002009F" w:csb1="00000000"/>
  </w:font>
  <w:font w:name="Bitter ExtraBold">
    <w:altName w:val="Calibri"/>
    <w:charset w:val="00"/>
    <w:family w:val="auto"/>
    <w:pitch w:val="variable"/>
    <w:sig w:usb0="A00002FF" w:usb1="400020FB" w:usb2="00000000" w:usb3="00000000" w:csb0="00000197" w:csb1="00000000"/>
  </w:font>
  <w:font w:name="Schibsted Grotesk ExtraBold">
    <w:altName w:val="Calibri"/>
    <w:charset w:val="00"/>
    <w:family w:val="auto"/>
    <w:pitch w:val="variable"/>
    <w:sig w:usb0="A10000FF" w:usb1="5000247B" w:usb2="00000000" w:usb3="00000000" w:csb0="00000093" w:csb1="00000000"/>
  </w:font>
  <w:font w:name="SchibstedGrotesk-Black">
    <w:altName w:val="Calibri"/>
    <w:charset w:val="4D"/>
    <w:family w:val="auto"/>
    <w:pitch w:val="default"/>
    <w:sig w:usb0="00000003" w:usb1="00000000" w:usb2="00000000" w:usb3="00000000" w:csb0="00000001" w:csb1="00000000"/>
  </w:font>
  <w:font w:name="DM Sans">
    <w:charset w:val="00"/>
    <w:family w:val="auto"/>
    <w:pitch w:val="variable"/>
    <w:sig w:usb0="8000002F" w:usb1="5000205B" w:usb2="00000000" w:usb3="00000000" w:csb0="00000093" w:csb1="00000000"/>
  </w:font>
  <w:font w:name="Raleway">
    <w:charset w:val="00"/>
    <w:family w:val="auto"/>
    <w:pitch w:val="variable"/>
    <w:sig w:usb0="A00002FF" w:usb1="5000205B" w:usb2="00000000" w:usb3="00000000" w:csb0="000001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692852667"/>
      <w:docPartObj>
        <w:docPartGallery w:val="Page Numbers (Bottom of Page)"/>
        <w:docPartUnique/>
      </w:docPartObj>
    </w:sdtPr>
    <w:sdtContent>
      <w:p w14:paraId="279B5E95" w14:textId="1B8C2AFD" w:rsidR="001B4DAA" w:rsidRDefault="001B4DA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BF655F2" w14:textId="6B661391" w:rsidR="008D7837" w:rsidRDefault="008D7837" w:rsidP="001B4DAA">
    <w:pPr>
      <w:pStyle w:val="Pieddepage"/>
      <w:ind w:right="360"/>
      <w:rPr>
        <w:rStyle w:val="Numrodepage"/>
      </w:rPr>
    </w:pPr>
  </w:p>
  <w:p w14:paraId="1455DCEE" w14:textId="77777777" w:rsidR="008D7837" w:rsidRDefault="008D7837" w:rsidP="0083682A">
    <w:pPr>
      <w:pStyle w:val="Pieddepage"/>
    </w:pPr>
  </w:p>
  <w:p w14:paraId="5FF9399F" w14:textId="77777777" w:rsidR="006F4725" w:rsidRDefault="006F4725" w:rsidP="0083682A"/>
  <w:p w14:paraId="2723B865" w14:textId="77777777" w:rsidR="006F4725" w:rsidRDefault="006F4725" w:rsidP="0083682A"/>
  <w:p w14:paraId="7FBA69B2" w14:textId="77777777" w:rsidR="006F4725" w:rsidRDefault="006F4725" w:rsidP="0083682A"/>
  <w:p w14:paraId="37EF869F" w14:textId="77777777" w:rsidR="006F4725" w:rsidRDefault="006F4725" w:rsidP="0083682A"/>
  <w:p w14:paraId="7FE95D4F" w14:textId="77777777" w:rsidR="006F4725" w:rsidRDefault="006F4725" w:rsidP="0083682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A739F" w14:textId="279B9A2C" w:rsidR="001B4DAA" w:rsidRDefault="001B4DAA" w:rsidP="001B4DAA">
    <w:pPr>
      <w:pStyle w:val="Pieddepage"/>
      <w:ind w:right="360"/>
      <w:rPr>
        <w:rStyle w:val="Numrodepage"/>
        <w:color w:val="000000" w:themeColor="text1"/>
        <w:lang w:val="en-US"/>
      </w:rPr>
    </w:pPr>
  </w:p>
  <w:p w14:paraId="3D961DC4" w14:textId="1B077D1C" w:rsidR="001B4DAA" w:rsidRDefault="001B4DAA" w:rsidP="0083682A">
    <w:pPr>
      <w:pStyle w:val="Pieddepage"/>
      <w:rPr>
        <w:rStyle w:val="Numrodepage"/>
        <w:color w:val="000000" w:themeColor="text1"/>
        <w:lang w:val="en-US"/>
      </w:rPr>
    </w:pPr>
  </w:p>
  <w:sdt>
    <w:sdtPr>
      <w:rPr>
        <w:rStyle w:val="Numrodepage"/>
      </w:rPr>
      <w:id w:val="301355378"/>
      <w:docPartObj>
        <w:docPartGallery w:val="Page Numbers (Bottom of Page)"/>
        <w:docPartUnique/>
      </w:docPartObj>
    </w:sdtPr>
    <w:sdtContent>
      <w:p w14:paraId="0990A645" w14:textId="77777777" w:rsidR="001B4DAA" w:rsidRPr="001B4DAA" w:rsidRDefault="001B4DAA" w:rsidP="00096AB3">
        <w:pPr>
          <w:pStyle w:val="Pieddepage"/>
          <w:framePr w:w="335" w:wrap="none" w:vAnchor="text" w:hAnchor="page" w:x="10714" w:y="32"/>
          <w:jc w:val="right"/>
          <w:rPr>
            <w:rStyle w:val="Numrodepage"/>
            <w:lang w:val="en-US"/>
          </w:rPr>
        </w:pPr>
        <w:r>
          <w:rPr>
            <w:rStyle w:val="Numrodepage"/>
          </w:rPr>
          <w:fldChar w:fldCharType="begin"/>
        </w:r>
        <w:r w:rsidRPr="004E710C">
          <w:rPr>
            <w:rStyle w:val="Numrodepage"/>
            <w:lang w:val="en-US"/>
          </w:rPr>
          <w:instrText xml:space="preserve"> PAGE </w:instrText>
        </w:r>
        <w:r>
          <w:rPr>
            <w:rStyle w:val="Numrodepage"/>
          </w:rPr>
          <w:fldChar w:fldCharType="separate"/>
        </w:r>
        <w:r w:rsidRPr="001B4DAA">
          <w:rPr>
            <w:rStyle w:val="Numrodepage"/>
            <w:noProof/>
            <w:lang w:val="en-US"/>
          </w:rPr>
          <w:t>8</w:t>
        </w:r>
        <w:r>
          <w:rPr>
            <w:rStyle w:val="Numrodepage"/>
          </w:rPr>
          <w:fldChar w:fldCharType="end"/>
        </w:r>
      </w:p>
    </w:sdtContent>
  </w:sdt>
  <w:p w14:paraId="6219E773" w14:textId="09575DA3" w:rsidR="006F4725" w:rsidRPr="001B4DAA" w:rsidRDefault="00096AB3" w:rsidP="00096AB3">
    <w:pPr>
      <w:pStyle w:val="Pieddepage"/>
      <w:tabs>
        <w:tab w:val="right" w:pos="2268"/>
        <w:tab w:val="left" w:pos="3402"/>
      </w:tabs>
      <w:jc w:val="center"/>
      <w:rPr>
        <w:lang w:val="en-US"/>
      </w:rPr>
    </w:pPr>
    <w:r w:rsidRPr="00D526CE">
      <w:rPr>
        <w:noProof/>
      </w:rPr>
      <w:drawing>
        <wp:anchor distT="0" distB="0" distL="114300" distR="114300" simplePos="0" relativeHeight="251658240" behindDoc="0" locked="0" layoutInCell="1" allowOverlap="1" wp14:anchorId="1BA5E69C" wp14:editId="10E058C8">
          <wp:simplePos x="0" y="0"/>
          <wp:positionH relativeFrom="margin">
            <wp:posOffset>0</wp:posOffset>
          </wp:positionH>
          <wp:positionV relativeFrom="margin">
            <wp:posOffset>9706991</wp:posOffset>
          </wp:positionV>
          <wp:extent cx="913130" cy="115570"/>
          <wp:effectExtent l="0" t="0" r="1270" b="0"/>
          <wp:wrapSquare wrapText="bothSides"/>
          <wp:docPr id="144614325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143253" name="Image 1446143253"/>
                  <pic:cNvPicPr/>
                </pic:nvPicPr>
                <pic:blipFill>
                  <a:blip r:embed="rId1">
                    <a:extLst>
                      <a:ext uri="{28A0092B-C50C-407E-A947-70E740481C1C}">
                        <a14:useLocalDpi xmlns:a14="http://schemas.microsoft.com/office/drawing/2010/main" val="0"/>
                      </a:ext>
                    </a:extLst>
                  </a:blip>
                  <a:stretch>
                    <a:fillRect/>
                  </a:stretch>
                </pic:blipFill>
                <pic:spPr>
                  <a:xfrm>
                    <a:off x="0" y="0"/>
                    <a:ext cx="913130" cy="115570"/>
                  </a:xfrm>
                  <a:prstGeom prst="rect">
                    <a:avLst/>
                  </a:prstGeom>
                </pic:spPr>
              </pic:pic>
            </a:graphicData>
          </a:graphic>
        </wp:anchor>
      </w:drawing>
    </w:r>
    <w:r>
      <w:rPr>
        <w:rFonts w:ascii="Aptos" w:hAnsi="Aptos"/>
        <w:color w:val="000000"/>
        <w:lang w:val="en-US"/>
      </w:rPr>
      <w:t xml:space="preserve">                     </w:t>
    </w:r>
    <w:r w:rsidRPr="00096AB3">
      <w:rPr>
        <w:rFonts w:ascii="Aptos" w:hAnsi="Aptos"/>
        <w:color w:val="000000"/>
        <w:lang w:val="en-US"/>
      </w:rPr>
      <w:t>ACTEE (SASU FNCCR) - 19 rue Cognac Jay</w:t>
    </w:r>
    <w:r>
      <w:rPr>
        <w:rFonts w:ascii="Aptos" w:hAnsi="Aptos"/>
        <w:color w:val="000000"/>
        <w:lang w:val="en-US"/>
      </w:rPr>
      <w:t>,</w:t>
    </w:r>
    <w:r w:rsidRPr="00096AB3">
      <w:rPr>
        <w:rFonts w:ascii="Aptos" w:hAnsi="Aptos"/>
        <w:color w:val="000000"/>
        <w:lang w:val="en-US"/>
      </w:rPr>
      <w:t xml:space="preserve"> 75007 P</w:t>
    </w:r>
    <w:r>
      <w:rPr>
        <w:rFonts w:ascii="Aptos" w:hAnsi="Aptos"/>
        <w:color w:val="000000"/>
        <w:lang w:val="en-US"/>
      </w:rPr>
      <w:t>aris</w:t>
    </w:r>
    <w:r w:rsidR="001B4DAA">
      <w:rPr>
        <w:lang w:val="en-US"/>
      </w:rPr>
      <w:t xml:space="preserve">   </w:t>
    </w:r>
    <w:r>
      <w:rPr>
        <w:lang w:val="en-US"/>
      </w:rPr>
      <w:tab/>
    </w:r>
    <w:r w:rsidR="001B4DAA">
      <w:rPr>
        <w:lang w:val="en-US"/>
      </w:rPr>
      <w:t xml:space="preserve"> </w:t>
    </w:r>
    <w:r w:rsidR="00D526CE">
      <w:fldChar w:fldCharType="begin"/>
    </w:r>
    <w:r w:rsidR="00D526CE" w:rsidRPr="00BF32DC">
      <w:rPr>
        <w:lang w:val="en-US"/>
      </w:rPr>
      <w:instrText>HYPERLINK "https://programme-cee-actee.fr/"</w:instrText>
    </w:r>
    <w:r w:rsidR="00D526CE">
      <w:fldChar w:fldCharType="separate"/>
    </w:r>
    <w:r w:rsidR="00D526CE" w:rsidRPr="00D526CE">
      <w:rPr>
        <w:rStyle w:val="Lienhypertexte"/>
        <w:szCs w:val="13"/>
        <w:lang w:val="en-US"/>
      </w:rPr>
      <w:t>Site</w:t>
    </w:r>
    <w:r w:rsidR="00D526CE">
      <w:fldChar w:fldCharType="end"/>
    </w:r>
    <w:r w:rsidR="00D526CE" w:rsidRPr="00D526CE">
      <w:rPr>
        <w:lang w:val="en-US"/>
      </w:rPr>
      <w:t xml:space="preserve"> | </w:t>
    </w:r>
    <w:hyperlink r:id="rId2" w:history="1">
      <w:r w:rsidR="00D526CE" w:rsidRPr="00D526CE">
        <w:rPr>
          <w:rStyle w:val="Lienhypertexte"/>
          <w:szCs w:val="13"/>
          <w:lang w:val="en-US"/>
        </w:rPr>
        <w:t>Linkedin</w:t>
      </w:r>
    </w:hyperlink>
    <w:r w:rsidR="00D526CE" w:rsidRPr="00D526CE">
      <w:rPr>
        <w:lang w:val="en-US"/>
      </w:rPr>
      <w:t xml:space="preserve"> | </w:t>
    </w:r>
    <w:r w:rsidR="00D526CE" w:rsidRPr="00D526CE">
      <w:rPr>
        <w:rFonts w:ascii="Schibsted Grotesk" w:hAnsi="Schibsted Grotesk"/>
        <w:b/>
        <w:bCs/>
        <w:color w:val="000000"/>
        <w:lang w:val="en-US"/>
      </w:rPr>
      <w:t>contact :</w:t>
    </w:r>
    <w:r w:rsidR="00D526CE" w:rsidRPr="00D526CE">
      <w:rPr>
        <w:color w:val="000000"/>
        <w:lang w:val="en-US"/>
      </w:rPr>
      <w:t xml:space="preserve"> </w:t>
    </w:r>
    <w:hyperlink r:id="rId3" w:history="1">
      <w:r w:rsidR="00D526CE" w:rsidRPr="00D526CE">
        <w:rPr>
          <w:rStyle w:val="Lienhypertexte"/>
          <w:lang w:val="en-US"/>
        </w:rPr>
        <w:t>actee@fnccr.asso.fr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8408F" w14:textId="77777777" w:rsidR="0080690A" w:rsidRDefault="0080690A" w:rsidP="0083682A">
      <w:r>
        <w:separator/>
      </w:r>
    </w:p>
    <w:p w14:paraId="5381A708" w14:textId="77777777" w:rsidR="0080690A" w:rsidRDefault="0080690A" w:rsidP="0083682A"/>
    <w:p w14:paraId="2FF1CC21" w14:textId="77777777" w:rsidR="0080690A" w:rsidRDefault="0080690A" w:rsidP="0083682A"/>
    <w:p w14:paraId="6A30C8E1" w14:textId="77777777" w:rsidR="0080690A" w:rsidRDefault="0080690A" w:rsidP="0083682A"/>
    <w:p w14:paraId="6C975719" w14:textId="77777777" w:rsidR="0080690A" w:rsidRDefault="0080690A" w:rsidP="0083682A"/>
    <w:p w14:paraId="04F5417D" w14:textId="77777777" w:rsidR="0080690A" w:rsidRDefault="0080690A" w:rsidP="0083682A"/>
  </w:footnote>
  <w:footnote w:type="continuationSeparator" w:id="0">
    <w:p w14:paraId="128C6B62" w14:textId="77777777" w:rsidR="0080690A" w:rsidRDefault="0080690A" w:rsidP="0083682A">
      <w:r>
        <w:continuationSeparator/>
      </w:r>
    </w:p>
    <w:p w14:paraId="300053E9" w14:textId="77777777" w:rsidR="0080690A" w:rsidRDefault="0080690A" w:rsidP="0083682A"/>
    <w:p w14:paraId="179FEC29" w14:textId="77777777" w:rsidR="0080690A" w:rsidRDefault="0080690A" w:rsidP="0083682A"/>
    <w:p w14:paraId="6D33A48D" w14:textId="77777777" w:rsidR="0080690A" w:rsidRDefault="0080690A" w:rsidP="0083682A"/>
    <w:p w14:paraId="713CB63F" w14:textId="77777777" w:rsidR="0080690A" w:rsidRDefault="0080690A" w:rsidP="0083682A"/>
    <w:p w14:paraId="412886FF" w14:textId="77777777" w:rsidR="0080690A" w:rsidRDefault="0080690A" w:rsidP="0083682A"/>
  </w:footnote>
  <w:footnote w:type="continuationNotice" w:id="1">
    <w:p w14:paraId="1FC8149D" w14:textId="77777777" w:rsidR="0080690A" w:rsidRDefault="0080690A">
      <w:pPr>
        <w:spacing w:after="0" w:line="240" w:lineRule="auto"/>
      </w:pPr>
    </w:p>
  </w:footnote>
  <w:footnote w:id="2">
    <w:p w14:paraId="18A74F8E" w14:textId="20C0EBFE" w:rsidR="008C6F94" w:rsidRDefault="008C6F94">
      <w:pPr>
        <w:pStyle w:val="Notedebasdepage"/>
      </w:pPr>
      <w:r w:rsidRPr="00BF32DC">
        <w:rPr>
          <w:rStyle w:val="Appelnotedebasdep"/>
        </w:rPr>
        <w:footnoteRef/>
      </w:r>
      <w:r w:rsidRPr="00BF32DC">
        <w:t xml:space="preserve"> Cf </w:t>
      </w:r>
      <w:hyperlink r:id="rId1" w:history="1">
        <w:r w:rsidRPr="00BF32DC">
          <w:rPr>
            <w:rStyle w:val="Lienhypertexte"/>
          </w:rPr>
          <w:t>plaquett</w:t>
        </w:r>
        <w:r w:rsidRPr="00BF32DC">
          <w:rPr>
            <w:rStyle w:val="Lienhypertexte"/>
          </w:rPr>
          <w:t>e</w:t>
        </w:r>
        <w:r w:rsidRPr="00BF32DC">
          <w:rPr>
            <w:rStyle w:val="Lienhypertexte"/>
          </w:rPr>
          <w:t xml:space="preserve"> de décryptage règlementaire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4D0"/>
    <w:multiLevelType w:val="hybridMultilevel"/>
    <w:tmpl w:val="9E70999E"/>
    <w:lvl w:ilvl="0" w:tplc="040C0019">
      <w:start w:val="1"/>
      <w:numFmt w:val="lowerLetter"/>
      <w:lvlText w:val="%1."/>
      <w:lvlJc w:val="left"/>
      <w:pPr>
        <w:ind w:left="2812" w:hanging="360"/>
      </w:pPr>
    </w:lvl>
    <w:lvl w:ilvl="1" w:tplc="040C0019" w:tentative="1">
      <w:start w:val="1"/>
      <w:numFmt w:val="lowerLetter"/>
      <w:lvlText w:val="%2."/>
      <w:lvlJc w:val="left"/>
      <w:pPr>
        <w:ind w:left="3532" w:hanging="360"/>
      </w:pPr>
    </w:lvl>
    <w:lvl w:ilvl="2" w:tplc="040C001B" w:tentative="1">
      <w:start w:val="1"/>
      <w:numFmt w:val="lowerRoman"/>
      <w:lvlText w:val="%3."/>
      <w:lvlJc w:val="right"/>
      <w:pPr>
        <w:ind w:left="4252" w:hanging="180"/>
      </w:pPr>
    </w:lvl>
    <w:lvl w:ilvl="3" w:tplc="040C000F" w:tentative="1">
      <w:start w:val="1"/>
      <w:numFmt w:val="decimal"/>
      <w:lvlText w:val="%4."/>
      <w:lvlJc w:val="left"/>
      <w:pPr>
        <w:ind w:left="4972" w:hanging="360"/>
      </w:pPr>
    </w:lvl>
    <w:lvl w:ilvl="4" w:tplc="040C0019" w:tentative="1">
      <w:start w:val="1"/>
      <w:numFmt w:val="lowerLetter"/>
      <w:lvlText w:val="%5."/>
      <w:lvlJc w:val="left"/>
      <w:pPr>
        <w:ind w:left="5692" w:hanging="360"/>
      </w:pPr>
    </w:lvl>
    <w:lvl w:ilvl="5" w:tplc="040C001B" w:tentative="1">
      <w:start w:val="1"/>
      <w:numFmt w:val="lowerRoman"/>
      <w:lvlText w:val="%6."/>
      <w:lvlJc w:val="right"/>
      <w:pPr>
        <w:ind w:left="6412" w:hanging="180"/>
      </w:pPr>
    </w:lvl>
    <w:lvl w:ilvl="6" w:tplc="040C000F" w:tentative="1">
      <w:start w:val="1"/>
      <w:numFmt w:val="decimal"/>
      <w:lvlText w:val="%7."/>
      <w:lvlJc w:val="left"/>
      <w:pPr>
        <w:ind w:left="7132" w:hanging="360"/>
      </w:pPr>
    </w:lvl>
    <w:lvl w:ilvl="7" w:tplc="040C0019" w:tentative="1">
      <w:start w:val="1"/>
      <w:numFmt w:val="lowerLetter"/>
      <w:lvlText w:val="%8."/>
      <w:lvlJc w:val="left"/>
      <w:pPr>
        <w:ind w:left="7852" w:hanging="360"/>
      </w:pPr>
    </w:lvl>
    <w:lvl w:ilvl="8" w:tplc="040C001B" w:tentative="1">
      <w:start w:val="1"/>
      <w:numFmt w:val="lowerRoman"/>
      <w:lvlText w:val="%9."/>
      <w:lvlJc w:val="right"/>
      <w:pPr>
        <w:ind w:left="8572" w:hanging="180"/>
      </w:pPr>
    </w:lvl>
  </w:abstractNum>
  <w:abstractNum w:abstractNumId="1" w15:restartNumberingAfterBreak="0">
    <w:nsid w:val="0499028A"/>
    <w:multiLevelType w:val="hybridMultilevel"/>
    <w:tmpl w:val="2C5AF14C"/>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4679A6"/>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D7A2138"/>
    <w:multiLevelType w:val="multilevel"/>
    <w:tmpl w:val="DEF016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EE2240C"/>
    <w:multiLevelType w:val="hybridMultilevel"/>
    <w:tmpl w:val="0D3AD29E"/>
    <w:lvl w:ilvl="0" w:tplc="90603698">
      <w:start w:val="1"/>
      <w:numFmt w:val="bullet"/>
      <w:pStyle w:val="Paragraphedeliste"/>
      <w:lvlText w:val=""/>
      <w:lvlJc w:val="left"/>
      <w:pPr>
        <w:ind w:left="284" w:hanging="284"/>
      </w:pPr>
      <w:rPr>
        <w:rFonts w:ascii="Wingdings" w:hAnsi="Wingdings"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2AA26E1"/>
    <w:multiLevelType w:val="multilevel"/>
    <w:tmpl w:val="93EE7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8E691A"/>
    <w:multiLevelType w:val="hybridMultilevel"/>
    <w:tmpl w:val="798080BA"/>
    <w:lvl w:ilvl="0" w:tplc="88AA4A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4B3F52"/>
    <w:multiLevelType w:val="hybridMultilevel"/>
    <w:tmpl w:val="1C1E2518"/>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B655F71"/>
    <w:multiLevelType w:val="hybridMultilevel"/>
    <w:tmpl w:val="A8BA532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E435268"/>
    <w:multiLevelType w:val="hybridMultilevel"/>
    <w:tmpl w:val="133C4CB8"/>
    <w:lvl w:ilvl="0" w:tplc="64987094">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0163E4B"/>
    <w:multiLevelType w:val="hybridMultilevel"/>
    <w:tmpl w:val="5A221ED2"/>
    <w:lvl w:ilvl="0" w:tplc="6BA2C4D4">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BE94DAA2">
      <w:start w:val="1"/>
      <w:numFmt w:val="decimal"/>
      <w:lvlText w:val="%3)"/>
      <w:lvlJc w:val="left"/>
      <w:pPr>
        <w:ind w:left="2160" w:hanging="360"/>
      </w:pPr>
      <w:rPr>
        <w:rFonts w:asciiTheme="minorHAnsi" w:eastAsiaTheme="minorHAnsi" w:hAnsiTheme="minorHAnsi" w:cstheme="minorBidi"/>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E821FE"/>
    <w:multiLevelType w:val="hybridMultilevel"/>
    <w:tmpl w:val="42E84ED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7E253E1"/>
    <w:multiLevelType w:val="hybridMultilevel"/>
    <w:tmpl w:val="F5C2B8EA"/>
    <w:lvl w:ilvl="0" w:tplc="00A41124">
      <w:start w:val="1"/>
      <w:numFmt w:val="upperRoman"/>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858777D"/>
    <w:multiLevelType w:val="hybridMultilevel"/>
    <w:tmpl w:val="348650CC"/>
    <w:lvl w:ilvl="0" w:tplc="040C000F">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4" w15:restartNumberingAfterBreak="0">
    <w:nsid w:val="70B766B2"/>
    <w:multiLevelType w:val="hybridMultilevel"/>
    <w:tmpl w:val="00B098EA"/>
    <w:lvl w:ilvl="0" w:tplc="00A41124">
      <w:start w:val="1"/>
      <w:numFmt w:val="upp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A722DEA"/>
    <w:multiLevelType w:val="hybridMultilevel"/>
    <w:tmpl w:val="666255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1335413">
    <w:abstractNumId w:val="8"/>
  </w:num>
  <w:num w:numId="2" w16cid:durableId="301011172">
    <w:abstractNumId w:val="6"/>
  </w:num>
  <w:num w:numId="3" w16cid:durableId="921531272">
    <w:abstractNumId w:val="9"/>
  </w:num>
  <w:num w:numId="4" w16cid:durableId="2043507889">
    <w:abstractNumId w:val="7"/>
  </w:num>
  <w:num w:numId="5" w16cid:durableId="168519386">
    <w:abstractNumId w:val="1"/>
  </w:num>
  <w:num w:numId="6" w16cid:durableId="422262469">
    <w:abstractNumId w:val="4"/>
  </w:num>
  <w:num w:numId="7" w16cid:durableId="771972655">
    <w:abstractNumId w:val="2"/>
  </w:num>
  <w:num w:numId="8" w16cid:durableId="1427312437">
    <w:abstractNumId w:val="3"/>
  </w:num>
  <w:num w:numId="9" w16cid:durableId="1070811086">
    <w:abstractNumId w:val="14"/>
  </w:num>
  <w:num w:numId="10" w16cid:durableId="2098165256">
    <w:abstractNumId w:val="12"/>
  </w:num>
  <w:num w:numId="11" w16cid:durableId="260990810">
    <w:abstractNumId w:val="5"/>
  </w:num>
  <w:num w:numId="12" w16cid:durableId="822355577">
    <w:abstractNumId w:val="10"/>
  </w:num>
  <w:num w:numId="13" w16cid:durableId="42486178">
    <w:abstractNumId w:val="13"/>
  </w:num>
  <w:num w:numId="14" w16cid:durableId="1281838563">
    <w:abstractNumId w:val="11"/>
  </w:num>
  <w:num w:numId="15" w16cid:durableId="1214271175">
    <w:abstractNumId w:val="0"/>
  </w:num>
  <w:num w:numId="16" w16cid:durableId="7959534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D56"/>
    <w:rsid w:val="000061DB"/>
    <w:rsid w:val="0002585F"/>
    <w:rsid w:val="000343FE"/>
    <w:rsid w:val="00061135"/>
    <w:rsid w:val="00073D6A"/>
    <w:rsid w:val="00096AB3"/>
    <w:rsid w:val="000A3DA7"/>
    <w:rsid w:val="000A584B"/>
    <w:rsid w:val="000B4643"/>
    <w:rsid w:val="000C139D"/>
    <w:rsid w:val="000C628B"/>
    <w:rsid w:val="000E25CE"/>
    <w:rsid w:val="00100F05"/>
    <w:rsid w:val="0010525F"/>
    <w:rsid w:val="0010622D"/>
    <w:rsid w:val="0012101A"/>
    <w:rsid w:val="0012174D"/>
    <w:rsid w:val="00126CE1"/>
    <w:rsid w:val="00156A90"/>
    <w:rsid w:val="0017554C"/>
    <w:rsid w:val="001853FC"/>
    <w:rsid w:val="001923D9"/>
    <w:rsid w:val="001A1E1A"/>
    <w:rsid w:val="001A2698"/>
    <w:rsid w:val="001B4DAA"/>
    <w:rsid w:val="001C6AE5"/>
    <w:rsid w:val="001D1B0F"/>
    <w:rsid w:val="001F415E"/>
    <w:rsid w:val="002208C1"/>
    <w:rsid w:val="00225F83"/>
    <w:rsid w:val="00232B2A"/>
    <w:rsid w:val="00233FCF"/>
    <w:rsid w:val="002450C3"/>
    <w:rsid w:val="002743E8"/>
    <w:rsid w:val="002862E3"/>
    <w:rsid w:val="00293D1B"/>
    <w:rsid w:val="002A4BA0"/>
    <w:rsid w:val="002C5FF5"/>
    <w:rsid w:val="002D4E69"/>
    <w:rsid w:val="00315EE4"/>
    <w:rsid w:val="003270BA"/>
    <w:rsid w:val="00341666"/>
    <w:rsid w:val="00361510"/>
    <w:rsid w:val="0037121A"/>
    <w:rsid w:val="00375409"/>
    <w:rsid w:val="0037731D"/>
    <w:rsid w:val="00385816"/>
    <w:rsid w:val="00385FCE"/>
    <w:rsid w:val="003A11F7"/>
    <w:rsid w:val="003A24BD"/>
    <w:rsid w:val="003B543F"/>
    <w:rsid w:val="003D2925"/>
    <w:rsid w:val="003F45DA"/>
    <w:rsid w:val="003F4F4D"/>
    <w:rsid w:val="004014D6"/>
    <w:rsid w:val="00411E54"/>
    <w:rsid w:val="00425264"/>
    <w:rsid w:val="00446BD4"/>
    <w:rsid w:val="00451650"/>
    <w:rsid w:val="004575B5"/>
    <w:rsid w:val="004620CD"/>
    <w:rsid w:val="00472D56"/>
    <w:rsid w:val="00487CC6"/>
    <w:rsid w:val="004A3E5F"/>
    <w:rsid w:val="004B09E2"/>
    <w:rsid w:val="004D5AD9"/>
    <w:rsid w:val="004E7059"/>
    <w:rsid w:val="004E710C"/>
    <w:rsid w:val="005113A5"/>
    <w:rsid w:val="0051502D"/>
    <w:rsid w:val="00521B6C"/>
    <w:rsid w:val="0053017E"/>
    <w:rsid w:val="0054452E"/>
    <w:rsid w:val="00561790"/>
    <w:rsid w:val="00570EAE"/>
    <w:rsid w:val="0057616B"/>
    <w:rsid w:val="00592488"/>
    <w:rsid w:val="005B1D97"/>
    <w:rsid w:val="005B3371"/>
    <w:rsid w:val="005B33D1"/>
    <w:rsid w:val="005C6419"/>
    <w:rsid w:val="00602195"/>
    <w:rsid w:val="006513BD"/>
    <w:rsid w:val="00651871"/>
    <w:rsid w:val="00666407"/>
    <w:rsid w:val="00673653"/>
    <w:rsid w:val="006860DB"/>
    <w:rsid w:val="00690870"/>
    <w:rsid w:val="006A675E"/>
    <w:rsid w:val="006E2C40"/>
    <w:rsid w:val="006E4AA9"/>
    <w:rsid w:val="006F35E0"/>
    <w:rsid w:val="006F38C9"/>
    <w:rsid w:val="006F4725"/>
    <w:rsid w:val="006F52CF"/>
    <w:rsid w:val="006F7F91"/>
    <w:rsid w:val="00702FE5"/>
    <w:rsid w:val="00713E83"/>
    <w:rsid w:val="007219E2"/>
    <w:rsid w:val="0072235A"/>
    <w:rsid w:val="007243EF"/>
    <w:rsid w:val="00733A28"/>
    <w:rsid w:val="00742E63"/>
    <w:rsid w:val="00745571"/>
    <w:rsid w:val="00752EC0"/>
    <w:rsid w:val="007714FB"/>
    <w:rsid w:val="007867E8"/>
    <w:rsid w:val="00790C93"/>
    <w:rsid w:val="00797017"/>
    <w:rsid w:val="007A30B3"/>
    <w:rsid w:val="007D5E94"/>
    <w:rsid w:val="007D7387"/>
    <w:rsid w:val="007D75F4"/>
    <w:rsid w:val="0080690A"/>
    <w:rsid w:val="0081743E"/>
    <w:rsid w:val="00822C9A"/>
    <w:rsid w:val="008245D4"/>
    <w:rsid w:val="00835289"/>
    <w:rsid w:val="0083682A"/>
    <w:rsid w:val="008670C2"/>
    <w:rsid w:val="00894428"/>
    <w:rsid w:val="008A4623"/>
    <w:rsid w:val="008B7138"/>
    <w:rsid w:val="008C6F94"/>
    <w:rsid w:val="008D7837"/>
    <w:rsid w:val="008E5623"/>
    <w:rsid w:val="008E7BEF"/>
    <w:rsid w:val="00911112"/>
    <w:rsid w:val="00921BA9"/>
    <w:rsid w:val="0092334A"/>
    <w:rsid w:val="00946178"/>
    <w:rsid w:val="00956374"/>
    <w:rsid w:val="00960933"/>
    <w:rsid w:val="00961057"/>
    <w:rsid w:val="00964273"/>
    <w:rsid w:val="00995C78"/>
    <w:rsid w:val="009B1E57"/>
    <w:rsid w:val="009B32B7"/>
    <w:rsid w:val="009B4101"/>
    <w:rsid w:val="009B47DD"/>
    <w:rsid w:val="009B5B1E"/>
    <w:rsid w:val="009C2CC9"/>
    <w:rsid w:val="009D3A2D"/>
    <w:rsid w:val="009E0D69"/>
    <w:rsid w:val="009F0E17"/>
    <w:rsid w:val="00A03275"/>
    <w:rsid w:val="00A0760E"/>
    <w:rsid w:val="00A11AE3"/>
    <w:rsid w:val="00A25C50"/>
    <w:rsid w:val="00A30173"/>
    <w:rsid w:val="00A36F31"/>
    <w:rsid w:val="00A7268F"/>
    <w:rsid w:val="00A775A1"/>
    <w:rsid w:val="00AC69F2"/>
    <w:rsid w:val="00AE0475"/>
    <w:rsid w:val="00AE6043"/>
    <w:rsid w:val="00B017CF"/>
    <w:rsid w:val="00B15CA0"/>
    <w:rsid w:val="00B15FDD"/>
    <w:rsid w:val="00B16FF5"/>
    <w:rsid w:val="00B3654D"/>
    <w:rsid w:val="00B442A0"/>
    <w:rsid w:val="00B45676"/>
    <w:rsid w:val="00B536DA"/>
    <w:rsid w:val="00B72AB3"/>
    <w:rsid w:val="00B72F09"/>
    <w:rsid w:val="00B81857"/>
    <w:rsid w:val="00B87618"/>
    <w:rsid w:val="00B96E2D"/>
    <w:rsid w:val="00BA7B0B"/>
    <w:rsid w:val="00BE30D6"/>
    <w:rsid w:val="00BF19F2"/>
    <w:rsid w:val="00BF32DC"/>
    <w:rsid w:val="00BF4FC5"/>
    <w:rsid w:val="00C01DEA"/>
    <w:rsid w:val="00C168AE"/>
    <w:rsid w:val="00C32428"/>
    <w:rsid w:val="00C517F9"/>
    <w:rsid w:val="00C7142A"/>
    <w:rsid w:val="00C95159"/>
    <w:rsid w:val="00CB3E4F"/>
    <w:rsid w:val="00CB419F"/>
    <w:rsid w:val="00CC6491"/>
    <w:rsid w:val="00CD1BA4"/>
    <w:rsid w:val="00CE0F10"/>
    <w:rsid w:val="00CE34F6"/>
    <w:rsid w:val="00CF0B0E"/>
    <w:rsid w:val="00D0340C"/>
    <w:rsid w:val="00D03D12"/>
    <w:rsid w:val="00D158A5"/>
    <w:rsid w:val="00D51195"/>
    <w:rsid w:val="00D526CE"/>
    <w:rsid w:val="00D55A44"/>
    <w:rsid w:val="00D65FCF"/>
    <w:rsid w:val="00D91C60"/>
    <w:rsid w:val="00DA1338"/>
    <w:rsid w:val="00DB4FD1"/>
    <w:rsid w:val="00DC6A0A"/>
    <w:rsid w:val="00DD0C8E"/>
    <w:rsid w:val="00DD6F3D"/>
    <w:rsid w:val="00DE06A8"/>
    <w:rsid w:val="00E50455"/>
    <w:rsid w:val="00E70FF8"/>
    <w:rsid w:val="00E837A0"/>
    <w:rsid w:val="00E85A6F"/>
    <w:rsid w:val="00E86233"/>
    <w:rsid w:val="00E92AEE"/>
    <w:rsid w:val="00EB4635"/>
    <w:rsid w:val="00EC4402"/>
    <w:rsid w:val="00EF3CF1"/>
    <w:rsid w:val="00F071F6"/>
    <w:rsid w:val="00F13582"/>
    <w:rsid w:val="00F16342"/>
    <w:rsid w:val="00F464E2"/>
    <w:rsid w:val="00F5115B"/>
    <w:rsid w:val="00F552C0"/>
    <w:rsid w:val="00F8066D"/>
    <w:rsid w:val="00FA3AF4"/>
    <w:rsid w:val="00FA7255"/>
    <w:rsid w:val="00FD28D6"/>
    <w:rsid w:val="00FE6D98"/>
    <w:rsid w:val="00FF2995"/>
    <w:rsid w:val="00FF7E4A"/>
    <w:rsid w:val="029DC2DA"/>
    <w:rsid w:val="1202880E"/>
    <w:rsid w:val="16C293E3"/>
    <w:rsid w:val="1908551A"/>
    <w:rsid w:val="1A8AC6A6"/>
    <w:rsid w:val="31F10BF3"/>
    <w:rsid w:val="3E5895B1"/>
    <w:rsid w:val="412204C7"/>
    <w:rsid w:val="65EAB1D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60406"/>
  <w15:chartTrackingRefBased/>
  <w15:docId w15:val="{628A3E5B-29BF-4832-86F1-60800F90F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82A"/>
    <w:pPr>
      <w:spacing w:after="120" w:line="260" w:lineRule="exact"/>
    </w:pPr>
    <w:rPr>
      <w:rFonts w:ascii="Schibsted Grotesk Medium" w:hAnsi="Schibsted Grotesk Medium" w:cs="Times New Roman (Corps CS)"/>
      <w:sz w:val="20"/>
      <w:szCs w:val="20"/>
    </w:rPr>
  </w:style>
  <w:style w:type="paragraph" w:styleId="Titre1">
    <w:name w:val="heading 1"/>
    <w:next w:val="Introduction"/>
    <w:link w:val="Titre1Car"/>
    <w:uiPriority w:val="9"/>
    <w:qFormat/>
    <w:rsid w:val="006F52CF"/>
    <w:pPr>
      <w:pBdr>
        <w:bottom w:val="single" w:sz="36" w:space="1" w:color="auto"/>
      </w:pBdr>
      <w:spacing w:before="1000" w:after="600"/>
      <w:outlineLvl w:val="0"/>
    </w:pPr>
    <w:rPr>
      <w:rFonts w:ascii="Bitter Black" w:hAnsi="Bitter Black" w:cs="Times New Roman (Corps CS)"/>
      <w:b/>
      <w:bCs/>
      <w:sz w:val="44"/>
      <w:szCs w:val="56"/>
    </w:rPr>
  </w:style>
  <w:style w:type="paragraph" w:styleId="Titre2">
    <w:name w:val="heading 2"/>
    <w:next w:val="Titre3"/>
    <w:link w:val="Titre2Car"/>
    <w:uiPriority w:val="9"/>
    <w:unhideWhenUsed/>
    <w:qFormat/>
    <w:rsid w:val="0083682A"/>
    <w:pPr>
      <w:spacing w:before="480" w:after="240"/>
      <w:outlineLvl w:val="1"/>
    </w:pPr>
    <w:rPr>
      <w:rFonts w:ascii="Bitter Black" w:hAnsi="Bitter Black" w:cs="Times New Roman (Corps CS)"/>
      <w:b/>
      <w:bCs/>
      <w:sz w:val="36"/>
      <w:szCs w:val="36"/>
    </w:rPr>
  </w:style>
  <w:style w:type="paragraph" w:styleId="Titre3">
    <w:name w:val="heading 3"/>
    <w:next w:val="Titre4"/>
    <w:link w:val="Titre3Car"/>
    <w:uiPriority w:val="9"/>
    <w:unhideWhenUsed/>
    <w:qFormat/>
    <w:rsid w:val="001B4DAA"/>
    <w:pPr>
      <w:spacing w:before="480" w:after="120" w:line="260" w:lineRule="exact"/>
      <w:outlineLvl w:val="2"/>
    </w:pPr>
    <w:rPr>
      <w:rFonts w:ascii="Bitter Black" w:hAnsi="Bitter Black" w:cs="Times New Roman (Corps CS)"/>
      <w:b/>
      <w:bCs/>
      <w:sz w:val="26"/>
      <w:szCs w:val="26"/>
    </w:rPr>
  </w:style>
  <w:style w:type="paragraph" w:styleId="Titre4">
    <w:name w:val="heading 4"/>
    <w:basedOn w:val="Normal"/>
    <w:next w:val="Normal"/>
    <w:link w:val="Titre4Car"/>
    <w:uiPriority w:val="9"/>
    <w:unhideWhenUsed/>
    <w:qFormat/>
    <w:rsid w:val="001B4DAA"/>
    <w:pPr>
      <w:spacing w:before="240"/>
      <w:outlineLvl w:val="3"/>
    </w:pPr>
    <w:rPr>
      <w:rFonts w:ascii="Schibsted Grotesk" w:hAnsi="Schibsted Grotesk"/>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72D56"/>
    <w:pPr>
      <w:spacing w:before="100" w:beforeAutospacing="1" w:after="100" w:afterAutospacing="1"/>
    </w:pPr>
    <w:rPr>
      <w:rFonts w:ascii="Times New Roman" w:eastAsia="Times New Roman" w:hAnsi="Times New Roman" w:cs="Times New Roman"/>
      <w:kern w:val="0"/>
      <w:lang w:eastAsia="fr-FR"/>
      <w14:ligatures w14:val="none"/>
    </w:rPr>
  </w:style>
  <w:style w:type="paragraph" w:styleId="Paragraphedeliste">
    <w:name w:val="List Paragraph"/>
    <w:basedOn w:val="Normal"/>
    <w:uiPriority w:val="34"/>
    <w:qFormat/>
    <w:rsid w:val="0083682A"/>
    <w:pPr>
      <w:numPr>
        <w:numId w:val="6"/>
      </w:numPr>
      <w:contextualSpacing/>
    </w:pPr>
    <w:rPr>
      <w:rFonts w:ascii="Schibsted Grotesk" w:hAnsi="Schibsted Grotesk"/>
      <w:bCs/>
    </w:rPr>
  </w:style>
  <w:style w:type="character" w:customStyle="1" w:styleId="Titre1Car">
    <w:name w:val="Titre 1 Car"/>
    <w:basedOn w:val="Policepardfaut"/>
    <w:link w:val="Titre1"/>
    <w:uiPriority w:val="9"/>
    <w:rsid w:val="006F52CF"/>
    <w:rPr>
      <w:rFonts w:ascii="Bitter Black" w:hAnsi="Bitter Black" w:cs="Times New Roman (Corps CS)"/>
      <w:b/>
      <w:bCs/>
      <w:sz w:val="44"/>
      <w:szCs w:val="56"/>
    </w:rPr>
  </w:style>
  <w:style w:type="paragraph" w:styleId="Sansinterligne">
    <w:name w:val="No Spacing"/>
    <w:link w:val="SansinterligneCar"/>
    <w:uiPriority w:val="1"/>
    <w:rsid w:val="00B536DA"/>
    <w:rPr>
      <w:rFonts w:eastAsiaTheme="minorEastAsia"/>
      <w:kern w:val="0"/>
      <w:sz w:val="22"/>
      <w:szCs w:val="22"/>
      <w:lang w:val="en-US" w:eastAsia="zh-CN"/>
      <w14:ligatures w14:val="none"/>
    </w:rPr>
  </w:style>
  <w:style w:type="character" w:customStyle="1" w:styleId="SansinterligneCar">
    <w:name w:val="Sans interligne Car"/>
    <w:basedOn w:val="Policepardfaut"/>
    <w:link w:val="Sansinterligne"/>
    <w:uiPriority w:val="1"/>
    <w:rsid w:val="00B536DA"/>
    <w:rPr>
      <w:rFonts w:ascii="Schibsted Grotesk Medium" w:eastAsiaTheme="minorEastAsia" w:hAnsi="Schibsted Grotesk Medium"/>
      <w:kern w:val="0"/>
      <w:sz w:val="22"/>
      <w:szCs w:val="22"/>
      <w:lang w:val="en-US" w:eastAsia="zh-CN"/>
      <w14:ligatures w14:val="none"/>
    </w:rPr>
  </w:style>
  <w:style w:type="paragraph" w:styleId="En-tte">
    <w:name w:val="header"/>
    <w:basedOn w:val="Normal"/>
    <w:link w:val="En-tteCar"/>
    <w:uiPriority w:val="99"/>
    <w:unhideWhenUsed/>
    <w:rsid w:val="008D7837"/>
    <w:pPr>
      <w:tabs>
        <w:tab w:val="center" w:pos="4536"/>
        <w:tab w:val="right" w:pos="9072"/>
      </w:tabs>
      <w:spacing w:after="0" w:line="240" w:lineRule="auto"/>
    </w:pPr>
  </w:style>
  <w:style w:type="character" w:customStyle="1" w:styleId="En-tteCar">
    <w:name w:val="En-tête Car"/>
    <w:basedOn w:val="Policepardfaut"/>
    <w:link w:val="En-tte"/>
    <w:uiPriority w:val="99"/>
    <w:rsid w:val="008D7837"/>
    <w:rPr>
      <w:rFonts w:ascii="Schibsted Grotesk Medium" w:hAnsi="Schibsted Grotesk Medium" w:cs="Times New Roman (Corps CS)"/>
      <w:sz w:val="18"/>
    </w:rPr>
  </w:style>
  <w:style w:type="paragraph" w:styleId="Pieddepage">
    <w:name w:val="footer"/>
    <w:basedOn w:val="Normal"/>
    <w:link w:val="PieddepageCar"/>
    <w:uiPriority w:val="99"/>
    <w:unhideWhenUsed/>
    <w:rsid w:val="00D526CE"/>
    <w:pPr>
      <w:tabs>
        <w:tab w:val="center" w:pos="4536"/>
        <w:tab w:val="right" w:pos="9072"/>
      </w:tabs>
      <w:spacing w:after="0" w:line="240" w:lineRule="auto"/>
    </w:pPr>
    <w:rPr>
      <w:sz w:val="13"/>
    </w:rPr>
  </w:style>
  <w:style w:type="character" w:customStyle="1" w:styleId="PieddepageCar">
    <w:name w:val="Pied de page Car"/>
    <w:basedOn w:val="Policepardfaut"/>
    <w:link w:val="Pieddepage"/>
    <w:uiPriority w:val="99"/>
    <w:rsid w:val="00D526CE"/>
    <w:rPr>
      <w:rFonts w:ascii="Schibsted Grotesk Medium" w:hAnsi="Schibsted Grotesk Medium" w:cs="Times New Roman (Corps CS)"/>
      <w:sz w:val="13"/>
    </w:rPr>
  </w:style>
  <w:style w:type="character" w:styleId="Numrodepage">
    <w:name w:val="page number"/>
    <w:basedOn w:val="Policepardfaut"/>
    <w:uiPriority w:val="99"/>
    <w:semiHidden/>
    <w:unhideWhenUsed/>
    <w:rsid w:val="008D7837"/>
    <w:rPr>
      <w:rFonts w:ascii="Schibsted Grotesk Medium" w:hAnsi="Schibsted Grotesk Medium"/>
    </w:rPr>
  </w:style>
  <w:style w:type="character" w:styleId="Lienhypertexte">
    <w:name w:val="Hyperlink"/>
    <w:basedOn w:val="Policepardfaut"/>
    <w:uiPriority w:val="99"/>
    <w:unhideWhenUsed/>
    <w:rsid w:val="00D526CE"/>
    <w:rPr>
      <w:rFonts w:ascii="Schibsted Grotesk Medium" w:hAnsi="Schibsted Grotesk Medium"/>
      <w:color w:val="000000" w:themeColor="text1"/>
      <w:u w:val="single"/>
    </w:rPr>
  </w:style>
  <w:style w:type="character" w:styleId="Mentionnonrsolue">
    <w:name w:val="Unresolved Mention"/>
    <w:basedOn w:val="Policepardfaut"/>
    <w:uiPriority w:val="99"/>
    <w:semiHidden/>
    <w:unhideWhenUsed/>
    <w:rsid w:val="00D526CE"/>
    <w:rPr>
      <w:rFonts w:ascii="Schibsted Grotesk Medium" w:hAnsi="Schibsted Grotesk Medium"/>
      <w:color w:val="605E5C"/>
      <w:shd w:val="clear" w:color="auto" w:fill="E1DFDD"/>
    </w:rPr>
  </w:style>
  <w:style w:type="character" w:styleId="Lienhypertextesuivivisit">
    <w:name w:val="FollowedHyperlink"/>
    <w:basedOn w:val="Policepardfaut"/>
    <w:uiPriority w:val="99"/>
    <w:semiHidden/>
    <w:unhideWhenUsed/>
    <w:rsid w:val="00D526CE"/>
    <w:rPr>
      <w:rFonts w:ascii="Schibsted Grotesk Medium" w:hAnsi="Schibsted Grotesk Medium"/>
      <w:color w:val="000000" w:themeColor="followedHyperlink"/>
      <w:u w:val="single"/>
    </w:rPr>
  </w:style>
  <w:style w:type="paragraph" w:customStyle="1" w:styleId="Chiffres-texte">
    <w:name w:val="Chiffres-texte"/>
    <w:qFormat/>
    <w:rsid w:val="001B4DAA"/>
    <w:rPr>
      <w:rFonts w:ascii="Schibsted Grotesk Medium" w:hAnsi="Schibsted Grotesk Medium" w:cs="Times New Roman (Corps CS)"/>
      <w:sz w:val="20"/>
      <w:szCs w:val="20"/>
    </w:rPr>
  </w:style>
  <w:style w:type="paragraph" w:customStyle="1" w:styleId="PARTIEEXERGUE">
    <w:name w:val="PARTIE EXERGUE"/>
    <w:basedOn w:val="Normal"/>
    <w:uiPriority w:val="99"/>
    <w:rsid w:val="002743E8"/>
    <w:pPr>
      <w:suppressAutoHyphens/>
      <w:autoSpaceDE w:val="0"/>
      <w:autoSpaceDN w:val="0"/>
      <w:adjustRightInd w:val="0"/>
      <w:spacing w:after="113" w:line="240" w:lineRule="auto"/>
      <w:ind w:right="3402"/>
      <w:textAlignment w:val="center"/>
    </w:pPr>
    <w:rPr>
      <w:rFonts w:ascii="Bitter ExtraBold" w:hAnsi="Bitter ExtraBold" w:cs="Bitter ExtraBold"/>
      <w:b/>
      <w:bCs/>
      <w:color w:val="0A17A6"/>
      <w:spacing w:val="2"/>
      <w:kern w:val="0"/>
      <w:sz w:val="24"/>
    </w:rPr>
  </w:style>
  <w:style w:type="table" w:styleId="Grilledutableau">
    <w:name w:val="Table Grid"/>
    <w:basedOn w:val="TableauNormal"/>
    <w:uiPriority w:val="39"/>
    <w:rsid w:val="008E7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2743E8"/>
    <w:pPr>
      <w:spacing w:before="120" w:line="240" w:lineRule="auto"/>
    </w:pPr>
    <w:rPr>
      <w:sz w:val="16"/>
      <w:szCs w:val="16"/>
    </w:rPr>
  </w:style>
  <w:style w:type="paragraph" w:customStyle="1" w:styleId="Encart">
    <w:name w:val="Encart"/>
    <w:basedOn w:val="Normal"/>
    <w:qFormat/>
    <w:rsid w:val="001B4DAA"/>
    <w:pPr>
      <w:pBdr>
        <w:top w:val="single" w:sz="24" w:space="20" w:color="0915A6" w:themeColor="text2"/>
        <w:left w:val="single" w:sz="24" w:space="20" w:color="0915A6" w:themeColor="text2"/>
        <w:bottom w:val="single" w:sz="24" w:space="20" w:color="0915A6" w:themeColor="text2"/>
        <w:right w:val="single" w:sz="24" w:space="20" w:color="0915A6" w:themeColor="text2"/>
      </w:pBdr>
      <w:spacing w:before="240" w:after="240" w:line="240" w:lineRule="auto"/>
      <w:ind w:left="454" w:right="454"/>
    </w:pPr>
    <w:rPr>
      <w:rFonts w:ascii="Bitter ExtraBold" w:hAnsi="Bitter ExtraBold" w:cs="Arial"/>
      <w:b/>
      <w:bCs/>
      <w:color w:val="0915A6" w:themeColor="text2"/>
      <w:sz w:val="24"/>
      <w14:textOutline w14:w="9525" w14:cap="rnd" w14:cmpd="sng" w14:algn="ctr">
        <w14:noFill/>
        <w14:prstDash w14:val="solid"/>
        <w14:bevel/>
      </w14:textOutline>
    </w:rPr>
  </w:style>
  <w:style w:type="paragraph" w:customStyle="1" w:styleId="Introduction">
    <w:name w:val="Introduction"/>
    <w:basedOn w:val="Normal"/>
    <w:qFormat/>
    <w:rsid w:val="0083682A"/>
    <w:pPr>
      <w:spacing w:before="120" w:line="240" w:lineRule="auto"/>
    </w:pPr>
    <w:rPr>
      <w:rFonts w:ascii="Schibsted Grotesk ExtraBold" w:hAnsi="Schibsted Grotesk ExtraBold"/>
      <w:b/>
      <w:bCs/>
    </w:rPr>
  </w:style>
  <w:style w:type="character" w:customStyle="1" w:styleId="Titre2Car">
    <w:name w:val="Titre 2 Car"/>
    <w:basedOn w:val="Policepardfaut"/>
    <w:link w:val="Titre2"/>
    <w:uiPriority w:val="9"/>
    <w:rsid w:val="0083682A"/>
    <w:rPr>
      <w:rFonts w:ascii="Bitter Black" w:hAnsi="Bitter Black" w:cs="Times New Roman (Corps CS)"/>
      <w:b/>
      <w:bCs/>
      <w:sz w:val="36"/>
      <w:szCs w:val="36"/>
    </w:rPr>
  </w:style>
  <w:style w:type="character" w:customStyle="1" w:styleId="Titre3Car">
    <w:name w:val="Titre 3 Car"/>
    <w:basedOn w:val="Policepardfaut"/>
    <w:link w:val="Titre3"/>
    <w:uiPriority w:val="9"/>
    <w:rsid w:val="001B4DAA"/>
    <w:rPr>
      <w:rFonts w:ascii="Bitter Black" w:hAnsi="Bitter Black" w:cs="Times New Roman (Corps CS)"/>
      <w:b/>
      <w:bCs/>
      <w:sz w:val="26"/>
      <w:szCs w:val="26"/>
    </w:rPr>
  </w:style>
  <w:style w:type="character" w:customStyle="1" w:styleId="Titre4Car">
    <w:name w:val="Titre 4 Car"/>
    <w:basedOn w:val="Policepardfaut"/>
    <w:link w:val="Titre4"/>
    <w:uiPriority w:val="9"/>
    <w:rsid w:val="001B4DAA"/>
    <w:rPr>
      <w:rFonts w:ascii="Schibsted Grotesk" w:hAnsi="Schibsted Grotesk" w:cs="Times New Roman (Corps CS)"/>
      <w:b/>
      <w:bCs/>
      <w:sz w:val="20"/>
      <w:szCs w:val="22"/>
    </w:rPr>
  </w:style>
  <w:style w:type="paragraph" w:customStyle="1" w:styleId="EncartOrange">
    <w:name w:val="Encart Orange"/>
    <w:basedOn w:val="Normal"/>
    <w:qFormat/>
    <w:rsid w:val="0083682A"/>
    <w:pPr>
      <w:pBdr>
        <w:top w:val="single" w:sz="24" w:space="20" w:color="FF5300" w:themeColor="background2"/>
        <w:left w:val="single" w:sz="24" w:space="20" w:color="FF5300" w:themeColor="background2"/>
        <w:bottom w:val="single" w:sz="24" w:space="20" w:color="FF5300" w:themeColor="background2"/>
        <w:right w:val="single" w:sz="24" w:space="20" w:color="FF5300" w:themeColor="background2"/>
      </w:pBdr>
      <w:spacing w:before="240" w:after="240" w:line="240" w:lineRule="auto"/>
      <w:ind w:left="567" w:right="567"/>
    </w:pPr>
    <w:rPr>
      <w:rFonts w:ascii="Bitter ExtraBold" w:hAnsi="Bitter ExtraBold" w:cs="Arial"/>
      <w:b/>
      <w:bCs/>
      <w:color w:val="FF5300" w:themeColor="background2"/>
      <w:sz w:val="24"/>
      <w14:textOutline w14:w="9525" w14:cap="rnd" w14:cmpd="sng" w14:algn="ctr">
        <w14:noFill/>
        <w14:prstDash w14:val="solid"/>
        <w14:bevel/>
      </w14:textOutline>
    </w:rPr>
  </w:style>
  <w:style w:type="paragraph" w:styleId="Sous-titre">
    <w:name w:val="Subtitle"/>
    <w:basedOn w:val="Normal"/>
    <w:next w:val="Normal"/>
    <w:link w:val="Sous-titreCar"/>
    <w:uiPriority w:val="11"/>
    <w:rsid w:val="006F38C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F38C9"/>
    <w:rPr>
      <w:rFonts w:ascii="Schibsted Grotesk Medium" w:eastAsiaTheme="minorEastAsia" w:hAnsi="Schibsted Grotesk Medium"/>
      <w:color w:val="5A5A5A" w:themeColor="text1" w:themeTint="A5"/>
      <w:spacing w:val="15"/>
      <w:sz w:val="22"/>
      <w:szCs w:val="22"/>
    </w:rPr>
  </w:style>
  <w:style w:type="paragraph" w:styleId="Citationintense">
    <w:name w:val="Intense Quote"/>
    <w:basedOn w:val="PARTIEEXERGUE"/>
    <w:next w:val="Normal"/>
    <w:link w:val="CitationintenseCar"/>
    <w:uiPriority w:val="30"/>
    <w:qFormat/>
    <w:rsid w:val="006F38C9"/>
  </w:style>
  <w:style w:type="character" w:customStyle="1" w:styleId="CitationintenseCar">
    <w:name w:val="Citation intense Car"/>
    <w:basedOn w:val="Policepardfaut"/>
    <w:link w:val="Citationintense"/>
    <w:uiPriority w:val="30"/>
    <w:rsid w:val="006F38C9"/>
    <w:rPr>
      <w:rFonts w:ascii="Bitter ExtraBold" w:hAnsi="Bitter ExtraBold" w:cs="Bitter ExtraBold"/>
      <w:b/>
      <w:bCs/>
      <w:color w:val="0A17A6"/>
      <w:spacing w:val="2"/>
      <w:kern w:val="0"/>
    </w:rPr>
  </w:style>
  <w:style w:type="paragraph" w:styleId="Citation">
    <w:name w:val="Quote"/>
    <w:basedOn w:val="Citationintense"/>
    <w:next w:val="Normal"/>
    <w:link w:val="CitationCar"/>
    <w:uiPriority w:val="29"/>
    <w:qFormat/>
    <w:rsid w:val="006F38C9"/>
  </w:style>
  <w:style w:type="character" w:customStyle="1" w:styleId="CitationCar">
    <w:name w:val="Citation Car"/>
    <w:basedOn w:val="Policepardfaut"/>
    <w:link w:val="Citation"/>
    <w:uiPriority w:val="29"/>
    <w:rsid w:val="006F38C9"/>
    <w:rPr>
      <w:rFonts w:ascii="Bitter ExtraBold" w:hAnsi="Bitter ExtraBold" w:cs="Bitter ExtraBold"/>
      <w:b/>
      <w:bCs/>
      <w:color w:val="0A17A6"/>
      <w:spacing w:val="2"/>
      <w:kern w:val="0"/>
    </w:rPr>
  </w:style>
  <w:style w:type="character" w:styleId="lev">
    <w:name w:val="Strong"/>
    <w:aliases w:val="Tableur Catégorie"/>
    <w:uiPriority w:val="22"/>
    <w:qFormat/>
    <w:rsid w:val="006F38C9"/>
    <w:rPr>
      <w:rFonts w:ascii="Bitter ExtraBold" w:hAnsi="Bitter ExtraBold"/>
      <w:b/>
      <w:bCs/>
      <w:szCs w:val="18"/>
    </w:rPr>
  </w:style>
  <w:style w:type="character" w:styleId="Accentuationintense">
    <w:name w:val="Intense Emphasis"/>
    <w:aliases w:val="Tableur"/>
    <w:uiPriority w:val="21"/>
    <w:rsid w:val="006F38C9"/>
  </w:style>
  <w:style w:type="paragraph" w:customStyle="1" w:styleId="PARTIEINTRODUCTION">
    <w:name w:val="PARTIE INTRODUCTION"/>
    <w:basedOn w:val="Normal"/>
    <w:uiPriority w:val="99"/>
    <w:rsid w:val="0083682A"/>
    <w:pPr>
      <w:suppressAutoHyphens/>
      <w:autoSpaceDE w:val="0"/>
      <w:autoSpaceDN w:val="0"/>
      <w:adjustRightInd w:val="0"/>
      <w:spacing w:after="227" w:line="160" w:lineRule="atLeast"/>
      <w:textAlignment w:val="center"/>
    </w:pPr>
    <w:rPr>
      <w:rFonts w:ascii="SchibstedGrotesk-Black" w:hAnsi="SchibstedGrotesk-Black" w:cs="SchibstedGrotesk-Black"/>
      <w:color w:val="000000"/>
      <w:kern w:val="0"/>
      <w:sz w:val="14"/>
      <w:szCs w:val="14"/>
    </w:rPr>
  </w:style>
  <w:style w:type="paragraph" w:customStyle="1" w:styleId="EncartChiffresOrange">
    <w:name w:val="Encart Chiffres Orange"/>
    <w:basedOn w:val="Normal"/>
    <w:next w:val="EncartChiffrestexteorange"/>
    <w:qFormat/>
    <w:rsid w:val="006E4AA9"/>
    <w:pPr>
      <w:pBdr>
        <w:top w:val="single" w:sz="24" w:space="8" w:color="FF5300" w:themeColor="background2"/>
        <w:left w:val="single" w:sz="24" w:space="8" w:color="FF5300" w:themeColor="background2"/>
        <w:bottom w:val="single" w:sz="24" w:space="8" w:color="FF5300" w:themeColor="background2"/>
        <w:right w:val="single" w:sz="24" w:space="8" w:color="FF5300" w:themeColor="background2"/>
      </w:pBdr>
      <w:spacing w:line="240" w:lineRule="auto"/>
      <w:ind w:left="227" w:right="7371"/>
    </w:pPr>
    <w:rPr>
      <w:rFonts w:ascii="Schibsted Grotesk" w:hAnsi="Schibsted Grotesk"/>
      <w:b/>
      <w:color w:val="FF5300" w:themeColor="background2"/>
      <w:sz w:val="72"/>
      <w:szCs w:val="72"/>
    </w:rPr>
  </w:style>
  <w:style w:type="paragraph" w:customStyle="1" w:styleId="TitreDocument">
    <w:name w:val="Titre Document"/>
    <w:qFormat/>
    <w:rsid w:val="006513BD"/>
    <w:rPr>
      <w:rFonts w:ascii="Bitter Black" w:hAnsi="Bitter Black" w:cs="Times New Roman (Corps CS)"/>
      <w:b/>
      <w:bCs/>
      <w:sz w:val="56"/>
      <w:szCs w:val="56"/>
    </w:rPr>
  </w:style>
  <w:style w:type="paragraph" w:customStyle="1" w:styleId="Soustitre1">
    <w:name w:val="Soustitre 1"/>
    <w:rsid w:val="006513BD"/>
    <w:pPr>
      <w:widowControl w:val="0"/>
      <w:autoSpaceDE w:val="0"/>
      <w:autoSpaceDN w:val="0"/>
      <w:spacing w:before="240" w:after="120"/>
      <w:ind w:left="23"/>
    </w:pPr>
    <w:rPr>
      <w:rFonts w:ascii="DM Sans" w:eastAsia="Raleway" w:hAnsi="DM Sans" w:cs="Raleway"/>
      <w:b/>
      <w:color w:val="482683"/>
      <w:kern w:val="0"/>
      <w:sz w:val="26"/>
      <w:szCs w:val="22"/>
      <w14:ligatures w14:val="none"/>
    </w:rPr>
  </w:style>
  <w:style w:type="paragraph" w:styleId="En-ttedetabledesmatires">
    <w:name w:val="TOC Heading"/>
    <w:basedOn w:val="Titre1"/>
    <w:next w:val="Normal"/>
    <w:uiPriority w:val="39"/>
    <w:unhideWhenUsed/>
    <w:qFormat/>
    <w:rsid w:val="00E86233"/>
    <w:pPr>
      <w:keepNext/>
      <w:keepLines/>
      <w:pBdr>
        <w:bottom w:val="single" w:sz="36" w:space="1" w:color="000000" w:themeColor="text1"/>
      </w:pBdr>
      <w:spacing w:before="480"/>
      <w:outlineLvl w:val="9"/>
    </w:pPr>
    <w:rPr>
      <w:rFonts w:eastAsiaTheme="majorEastAsia" w:cstheme="majorBidi"/>
      <w:color w:val="000000" w:themeColor="text1"/>
      <w:kern w:val="0"/>
      <w:lang w:eastAsia="fr-FR"/>
      <w14:ligatures w14:val="none"/>
    </w:rPr>
  </w:style>
  <w:style w:type="paragraph" w:styleId="TM2">
    <w:name w:val="toc 2"/>
    <w:basedOn w:val="Normal"/>
    <w:next w:val="Normal"/>
    <w:autoRedefine/>
    <w:uiPriority w:val="39"/>
    <w:unhideWhenUsed/>
    <w:rsid w:val="00E86233"/>
    <w:pPr>
      <w:spacing w:before="120" w:after="0"/>
      <w:ind w:left="200"/>
    </w:pPr>
    <w:rPr>
      <w:rFonts w:asciiTheme="minorHAnsi" w:hAnsiTheme="minorHAnsi" w:cstheme="minorHAnsi"/>
      <w:i/>
      <w:iCs/>
    </w:rPr>
  </w:style>
  <w:style w:type="paragraph" w:styleId="TM1">
    <w:name w:val="toc 1"/>
    <w:basedOn w:val="Normal"/>
    <w:next w:val="Normal"/>
    <w:autoRedefine/>
    <w:uiPriority w:val="39"/>
    <w:unhideWhenUsed/>
    <w:rsid w:val="00E86233"/>
    <w:pPr>
      <w:tabs>
        <w:tab w:val="right" w:pos="8828"/>
      </w:tabs>
      <w:spacing w:before="240" w:after="240" w:line="240" w:lineRule="auto"/>
    </w:pPr>
    <w:rPr>
      <w:rFonts w:ascii="Bitter Black" w:hAnsi="Bitter Black" w:cstheme="minorHAnsi"/>
      <w:b/>
      <w:bCs/>
      <w:sz w:val="32"/>
      <w:szCs w:val="32"/>
    </w:rPr>
  </w:style>
  <w:style w:type="paragraph" w:styleId="TM3">
    <w:name w:val="toc 3"/>
    <w:basedOn w:val="Normal"/>
    <w:next w:val="Normal"/>
    <w:autoRedefine/>
    <w:uiPriority w:val="39"/>
    <w:unhideWhenUsed/>
    <w:rsid w:val="00E86233"/>
    <w:pPr>
      <w:tabs>
        <w:tab w:val="right" w:pos="8828"/>
      </w:tabs>
      <w:spacing w:before="120" w:line="240" w:lineRule="auto"/>
    </w:pPr>
    <w:rPr>
      <w:rFonts w:ascii="Schibsted Grotesk" w:hAnsi="Schibsted Grotesk" w:cstheme="minorHAnsi"/>
      <w:b/>
      <w:bCs/>
    </w:rPr>
  </w:style>
  <w:style w:type="paragraph" w:styleId="TM4">
    <w:name w:val="toc 4"/>
    <w:basedOn w:val="Normal"/>
    <w:next w:val="Normal"/>
    <w:autoRedefine/>
    <w:uiPriority w:val="39"/>
    <w:semiHidden/>
    <w:unhideWhenUsed/>
    <w:rsid w:val="00E86233"/>
    <w:pPr>
      <w:spacing w:after="0"/>
      <w:ind w:left="600"/>
    </w:pPr>
    <w:rPr>
      <w:rFonts w:asciiTheme="minorHAnsi" w:hAnsiTheme="minorHAnsi" w:cstheme="minorHAnsi"/>
    </w:rPr>
  </w:style>
  <w:style w:type="paragraph" w:styleId="TM5">
    <w:name w:val="toc 5"/>
    <w:basedOn w:val="Normal"/>
    <w:next w:val="Normal"/>
    <w:autoRedefine/>
    <w:uiPriority w:val="39"/>
    <w:semiHidden/>
    <w:unhideWhenUsed/>
    <w:rsid w:val="00E86233"/>
    <w:pPr>
      <w:spacing w:after="0"/>
      <w:ind w:left="800"/>
    </w:pPr>
    <w:rPr>
      <w:rFonts w:asciiTheme="minorHAnsi" w:hAnsiTheme="minorHAnsi" w:cstheme="minorHAnsi"/>
    </w:rPr>
  </w:style>
  <w:style w:type="paragraph" w:styleId="TM6">
    <w:name w:val="toc 6"/>
    <w:basedOn w:val="Normal"/>
    <w:next w:val="Normal"/>
    <w:autoRedefine/>
    <w:uiPriority w:val="39"/>
    <w:semiHidden/>
    <w:unhideWhenUsed/>
    <w:rsid w:val="00E86233"/>
    <w:pPr>
      <w:spacing w:after="0"/>
      <w:ind w:left="1000"/>
    </w:pPr>
    <w:rPr>
      <w:rFonts w:asciiTheme="minorHAnsi" w:hAnsiTheme="minorHAnsi" w:cstheme="minorHAnsi"/>
    </w:rPr>
  </w:style>
  <w:style w:type="paragraph" w:styleId="TM7">
    <w:name w:val="toc 7"/>
    <w:basedOn w:val="Normal"/>
    <w:next w:val="Normal"/>
    <w:autoRedefine/>
    <w:uiPriority w:val="39"/>
    <w:semiHidden/>
    <w:unhideWhenUsed/>
    <w:rsid w:val="00E86233"/>
    <w:pPr>
      <w:spacing w:after="0"/>
      <w:ind w:left="1200"/>
    </w:pPr>
    <w:rPr>
      <w:rFonts w:asciiTheme="minorHAnsi" w:hAnsiTheme="minorHAnsi" w:cstheme="minorHAnsi"/>
    </w:rPr>
  </w:style>
  <w:style w:type="paragraph" w:styleId="TM8">
    <w:name w:val="toc 8"/>
    <w:basedOn w:val="Normal"/>
    <w:next w:val="Normal"/>
    <w:autoRedefine/>
    <w:uiPriority w:val="39"/>
    <w:semiHidden/>
    <w:unhideWhenUsed/>
    <w:rsid w:val="00E86233"/>
    <w:pPr>
      <w:spacing w:after="0"/>
      <w:ind w:left="1400"/>
    </w:pPr>
    <w:rPr>
      <w:rFonts w:asciiTheme="minorHAnsi" w:hAnsiTheme="minorHAnsi" w:cstheme="minorHAnsi"/>
    </w:rPr>
  </w:style>
  <w:style w:type="paragraph" w:styleId="TM9">
    <w:name w:val="toc 9"/>
    <w:basedOn w:val="Normal"/>
    <w:next w:val="Normal"/>
    <w:autoRedefine/>
    <w:uiPriority w:val="39"/>
    <w:semiHidden/>
    <w:unhideWhenUsed/>
    <w:rsid w:val="00E86233"/>
    <w:pPr>
      <w:spacing w:after="0"/>
      <w:ind w:left="1600"/>
    </w:pPr>
    <w:rPr>
      <w:rFonts w:asciiTheme="minorHAnsi" w:hAnsiTheme="minorHAnsi" w:cstheme="minorHAnsi"/>
    </w:rPr>
  </w:style>
  <w:style w:type="paragraph" w:customStyle="1" w:styleId="Guillemets">
    <w:name w:val="Guillemets"/>
    <w:basedOn w:val="Citation"/>
    <w:qFormat/>
    <w:rsid w:val="007D75F4"/>
    <w:pPr>
      <w:spacing w:after="0" w:line="1100" w:lineRule="exact"/>
      <w:ind w:left="-113" w:right="0"/>
    </w:pPr>
    <w:rPr>
      <w:rFonts w:ascii="Schibsted Grotesk" w:hAnsi="Schibsted Grotesk"/>
      <w:sz w:val="240"/>
      <w:szCs w:val="240"/>
    </w:rPr>
  </w:style>
  <w:style w:type="paragraph" w:customStyle="1" w:styleId="EncartChiffre">
    <w:name w:val="Encart Chiffre"/>
    <w:basedOn w:val="Encart"/>
    <w:rsid w:val="006E4AA9"/>
    <w:rPr>
      <w:rFonts w:ascii="Schibsted Grotesk" w:hAnsi="Schibsted Grotesk"/>
      <w:sz w:val="96"/>
      <w:szCs w:val="96"/>
    </w:rPr>
  </w:style>
  <w:style w:type="paragraph" w:customStyle="1" w:styleId="EncartChiffrestexteorange">
    <w:name w:val="Encart Chiffres texte orange"/>
    <w:basedOn w:val="EncartChiffresOrange"/>
    <w:qFormat/>
    <w:rsid w:val="006E4AA9"/>
    <w:rPr>
      <w:b w:val="0"/>
      <w:bCs/>
      <w:sz w:val="20"/>
    </w:rPr>
  </w:style>
  <w:style w:type="paragraph" w:customStyle="1" w:styleId="EncartChiffreBleu">
    <w:name w:val="Encart Chiffre Bleu"/>
    <w:basedOn w:val="EncartChiffresOrange"/>
    <w:next w:val="EncartChiffrestextebleu"/>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EncartChiffrestextebleu">
    <w:name w:val="Encart Chiffres texte bleu"/>
    <w:basedOn w:val="EncartChiffrestexteorange"/>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Tableau">
    <w:name w:val="Tableau"/>
    <w:basedOn w:val="Normal"/>
    <w:qFormat/>
    <w:rsid w:val="00096AB3"/>
  </w:style>
  <w:style w:type="character" w:styleId="Accentuationlgre">
    <w:name w:val="Subtle Emphasis"/>
    <w:basedOn w:val="Policepardfaut"/>
    <w:uiPriority w:val="19"/>
    <w:rsid w:val="00DE06A8"/>
    <w:rPr>
      <w:i/>
      <w:iCs/>
      <w:color w:val="404040" w:themeColor="text1" w:themeTint="BF"/>
    </w:rPr>
  </w:style>
  <w:style w:type="paragraph" w:styleId="Titre">
    <w:name w:val="Title"/>
    <w:basedOn w:val="Normal"/>
    <w:next w:val="Normal"/>
    <w:link w:val="TitreCar"/>
    <w:uiPriority w:val="10"/>
    <w:rsid w:val="00DE06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E06A8"/>
    <w:rPr>
      <w:rFonts w:asciiTheme="majorHAnsi" w:eastAsiaTheme="majorEastAsia" w:hAnsiTheme="majorHAnsi" w:cstheme="majorBidi"/>
      <w:spacing w:val="-10"/>
      <w:kern w:val="28"/>
      <w:sz w:val="56"/>
      <w:szCs w:val="56"/>
    </w:rPr>
  </w:style>
  <w:style w:type="character" w:styleId="Titredulivre">
    <w:name w:val="Book Title"/>
    <w:basedOn w:val="Policepardfaut"/>
    <w:uiPriority w:val="33"/>
    <w:qFormat/>
    <w:rsid w:val="00DE06A8"/>
    <w:rPr>
      <w:b/>
      <w:bCs/>
      <w:i/>
      <w:iCs/>
      <w:spacing w:val="5"/>
    </w:rPr>
  </w:style>
  <w:style w:type="character" w:styleId="Rfrencelgre">
    <w:name w:val="Subtle Reference"/>
    <w:basedOn w:val="Policepardfaut"/>
    <w:uiPriority w:val="31"/>
    <w:qFormat/>
    <w:rsid w:val="00DE06A8"/>
    <w:rPr>
      <w:smallCaps/>
      <w:color w:val="5A5A5A" w:themeColor="text1" w:themeTint="A5"/>
    </w:rPr>
  </w:style>
  <w:style w:type="character" w:styleId="Marquedecommentaire">
    <w:name w:val="annotation reference"/>
    <w:basedOn w:val="Policepardfaut"/>
    <w:uiPriority w:val="99"/>
    <w:semiHidden/>
    <w:unhideWhenUsed/>
    <w:rsid w:val="00521B6C"/>
    <w:rPr>
      <w:sz w:val="16"/>
      <w:szCs w:val="16"/>
    </w:rPr>
  </w:style>
  <w:style w:type="paragraph" w:styleId="Commentaire">
    <w:name w:val="annotation text"/>
    <w:basedOn w:val="Normal"/>
    <w:link w:val="CommentaireCar"/>
    <w:uiPriority w:val="99"/>
    <w:unhideWhenUsed/>
    <w:rsid w:val="00521B6C"/>
    <w:pPr>
      <w:spacing w:after="160" w:line="240" w:lineRule="auto"/>
    </w:pPr>
    <w:rPr>
      <w:rFonts w:asciiTheme="minorHAnsi" w:hAnsiTheme="minorHAnsi" w:cstheme="minorBidi"/>
    </w:rPr>
  </w:style>
  <w:style w:type="character" w:customStyle="1" w:styleId="CommentaireCar">
    <w:name w:val="Commentaire Car"/>
    <w:basedOn w:val="Policepardfaut"/>
    <w:link w:val="Commentaire"/>
    <w:uiPriority w:val="99"/>
    <w:rsid w:val="00521B6C"/>
    <w:rPr>
      <w:sz w:val="20"/>
      <w:szCs w:val="20"/>
    </w:rPr>
  </w:style>
  <w:style w:type="paragraph" w:styleId="Notedebasdepage">
    <w:name w:val="footnote text"/>
    <w:basedOn w:val="Normal"/>
    <w:link w:val="NotedebasdepageCar"/>
    <w:uiPriority w:val="99"/>
    <w:semiHidden/>
    <w:unhideWhenUsed/>
    <w:rsid w:val="008C6F94"/>
    <w:pPr>
      <w:spacing w:after="0" w:line="240" w:lineRule="auto"/>
    </w:pPr>
  </w:style>
  <w:style w:type="character" w:customStyle="1" w:styleId="NotedebasdepageCar">
    <w:name w:val="Note de bas de page Car"/>
    <w:basedOn w:val="Policepardfaut"/>
    <w:link w:val="Notedebasdepage"/>
    <w:uiPriority w:val="99"/>
    <w:semiHidden/>
    <w:rsid w:val="008C6F94"/>
    <w:rPr>
      <w:rFonts w:ascii="Schibsted Grotesk Medium" w:hAnsi="Schibsted Grotesk Medium" w:cs="Times New Roman (Corps CS)"/>
      <w:sz w:val="20"/>
      <w:szCs w:val="20"/>
    </w:rPr>
  </w:style>
  <w:style w:type="character" w:styleId="Appelnotedebasdep">
    <w:name w:val="footnote reference"/>
    <w:basedOn w:val="Policepardfaut"/>
    <w:uiPriority w:val="99"/>
    <w:semiHidden/>
    <w:unhideWhenUsed/>
    <w:rsid w:val="008C6F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708119">
      <w:bodyDiv w:val="1"/>
      <w:marLeft w:val="0"/>
      <w:marRight w:val="0"/>
      <w:marTop w:val="0"/>
      <w:marBottom w:val="0"/>
      <w:divBdr>
        <w:top w:val="none" w:sz="0" w:space="0" w:color="auto"/>
        <w:left w:val="none" w:sz="0" w:space="0" w:color="auto"/>
        <w:bottom w:val="none" w:sz="0" w:space="0" w:color="auto"/>
        <w:right w:val="none" w:sz="0" w:space="0" w:color="auto"/>
      </w:divBdr>
      <w:divsChild>
        <w:div w:id="130903652">
          <w:marLeft w:val="0"/>
          <w:marRight w:val="0"/>
          <w:marTop w:val="0"/>
          <w:marBottom w:val="0"/>
          <w:divBdr>
            <w:top w:val="none" w:sz="0" w:space="0" w:color="auto"/>
            <w:left w:val="none" w:sz="0" w:space="0" w:color="auto"/>
            <w:bottom w:val="none" w:sz="0" w:space="0" w:color="auto"/>
            <w:right w:val="none" w:sz="0" w:space="0" w:color="auto"/>
          </w:divBdr>
          <w:divsChild>
            <w:div w:id="1989943342">
              <w:marLeft w:val="0"/>
              <w:marRight w:val="0"/>
              <w:marTop w:val="0"/>
              <w:marBottom w:val="0"/>
              <w:divBdr>
                <w:top w:val="none" w:sz="0" w:space="0" w:color="auto"/>
                <w:left w:val="none" w:sz="0" w:space="0" w:color="auto"/>
                <w:bottom w:val="none" w:sz="0" w:space="0" w:color="auto"/>
                <w:right w:val="none" w:sz="0" w:space="0" w:color="auto"/>
              </w:divBdr>
              <w:divsChild>
                <w:div w:id="111963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982391">
      <w:bodyDiv w:val="1"/>
      <w:marLeft w:val="0"/>
      <w:marRight w:val="0"/>
      <w:marTop w:val="0"/>
      <w:marBottom w:val="0"/>
      <w:divBdr>
        <w:top w:val="none" w:sz="0" w:space="0" w:color="auto"/>
        <w:left w:val="none" w:sz="0" w:space="0" w:color="auto"/>
        <w:bottom w:val="none" w:sz="0" w:space="0" w:color="auto"/>
        <w:right w:val="none" w:sz="0" w:space="0" w:color="auto"/>
      </w:divBdr>
      <w:divsChild>
        <w:div w:id="1919711205">
          <w:marLeft w:val="0"/>
          <w:marRight w:val="0"/>
          <w:marTop w:val="0"/>
          <w:marBottom w:val="0"/>
          <w:divBdr>
            <w:top w:val="none" w:sz="0" w:space="0" w:color="auto"/>
            <w:left w:val="none" w:sz="0" w:space="0" w:color="auto"/>
            <w:bottom w:val="none" w:sz="0" w:space="0" w:color="auto"/>
            <w:right w:val="none" w:sz="0" w:space="0" w:color="auto"/>
          </w:divBdr>
          <w:divsChild>
            <w:div w:id="1297024540">
              <w:marLeft w:val="0"/>
              <w:marRight w:val="0"/>
              <w:marTop w:val="0"/>
              <w:marBottom w:val="0"/>
              <w:divBdr>
                <w:top w:val="none" w:sz="0" w:space="0" w:color="auto"/>
                <w:left w:val="none" w:sz="0" w:space="0" w:color="auto"/>
                <w:bottom w:val="none" w:sz="0" w:space="0" w:color="auto"/>
                <w:right w:val="none" w:sz="0" w:space="0" w:color="auto"/>
              </w:divBdr>
              <w:divsChild>
                <w:div w:id="7563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82841">
      <w:bodyDiv w:val="1"/>
      <w:marLeft w:val="0"/>
      <w:marRight w:val="0"/>
      <w:marTop w:val="0"/>
      <w:marBottom w:val="0"/>
      <w:divBdr>
        <w:top w:val="none" w:sz="0" w:space="0" w:color="auto"/>
        <w:left w:val="none" w:sz="0" w:space="0" w:color="auto"/>
        <w:bottom w:val="none" w:sz="0" w:space="0" w:color="auto"/>
        <w:right w:val="none" w:sz="0" w:space="0" w:color="auto"/>
      </w:divBdr>
      <w:divsChild>
        <w:div w:id="584069917">
          <w:marLeft w:val="0"/>
          <w:marRight w:val="0"/>
          <w:marTop w:val="0"/>
          <w:marBottom w:val="0"/>
          <w:divBdr>
            <w:top w:val="none" w:sz="0" w:space="0" w:color="auto"/>
            <w:left w:val="none" w:sz="0" w:space="0" w:color="auto"/>
            <w:bottom w:val="none" w:sz="0" w:space="0" w:color="auto"/>
            <w:right w:val="none" w:sz="0" w:space="0" w:color="auto"/>
          </w:divBdr>
          <w:divsChild>
            <w:div w:id="556554954">
              <w:marLeft w:val="0"/>
              <w:marRight w:val="0"/>
              <w:marTop w:val="0"/>
              <w:marBottom w:val="0"/>
              <w:divBdr>
                <w:top w:val="none" w:sz="0" w:space="0" w:color="auto"/>
                <w:left w:val="none" w:sz="0" w:space="0" w:color="auto"/>
                <w:bottom w:val="none" w:sz="0" w:space="0" w:color="auto"/>
                <w:right w:val="none" w:sz="0" w:space="0" w:color="auto"/>
              </w:divBdr>
              <w:divsChild>
                <w:div w:id="132994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497667">
      <w:bodyDiv w:val="1"/>
      <w:marLeft w:val="0"/>
      <w:marRight w:val="0"/>
      <w:marTop w:val="0"/>
      <w:marBottom w:val="0"/>
      <w:divBdr>
        <w:top w:val="none" w:sz="0" w:space="0" w:color="auto"/>
        <w:left w:val="none" w:sz="0" w:space="0" w:color="auto"/>
        <w:bottom w:val="none" w:sz="0" w:space="0" w:color="auto"/>
        <w:right w:val="none" w:sz="0" w:space="0" w:color="auto"/>
      </w:divBdr>
      <w:divsChild>
        <w:div w:id="1695963282">
          <w:marLeft w:val="0"/>
          <w:marRight w:val="0"/>
          <w:marTop w:val="0"/>
          <w:marBottom w:val="0"/>
          <w:divBdr>
            <w:top w:val="none" w:sz="0" w:space="0" w:color="auto"/>
            <w:left w:val="none" w:sz="0" w:space="0" w:color="auto"/>
            <w:bottom w:val="none" w:sz="0" w:space="0" w:color="auto"/>
            <w:right w:val="none" w:sz="0" w:space="0" w:color="auto"/>
          </w:divBdr>
          <w:divsChild>
            <w:div w:id="1408266394">
              <w:marLeft w:val="0"/>
              <w:marRight w:val="0"/>
              <w:marTop w:val="0"/>
              <w:marBottom w:val="0"/>
              <w:divBdr>
                <w:top w:val="none" w:sz="0" w:space="0" w:color="auto"/>
                <w:left w:val="none" w:sz="0" w:space="0" w:color="auto"/>
                <w:bottom w:val="none" w:sz="0" w:space="0" w:color="auto"/>
                <w:right w:val="none" w:sz="0" w:space="0" w:color="auto"/>
              </w:divBdr>
              <w:divsChild>
                <w:div w:id="90722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568534">
      <w:bodyDiv w:val="1"/>
      <w:marLeft w:val="0"/>
      <w:marRight w:val="0"/>
      <w:marTop w:val="0"/>
      <w:marBottom w:val="0"/>
      <w:divBdr>
        <w:top w:val="none" w:sz="0" w:space="0" w:color="auto"/>
        <w:left w:val="none" w:sz="0" w:space="0" w:color="auto"/>
        <w:bottom w:val="none" w:sz="0" w:space="0" w:color="auto"/>
        <w:right w:val="none" w:sz="0" w:space="0" w:color="auto"/>
      </w:divBdr>
      <w:divsChild>
        <w:div w:id="1673872962">
          <w:marLeft w:val="0"/>
          <w:marRight w:val="0"/>
          <w:marTop w:val="0"/>
          <w:marBottom w:val="0"/>
          <w:divBdr>
            <w:top w:val="none" w:sz="0" w:space="0" w:color="auto"/>
            <w:left w:val="none" w:sz="0" w:space="0" w:color="auto"/>
            <w:bottom w:val="none" w:sz="0" w:space="0" w:color="auto"/>
            <w:right w:val="none" w:sz="0" w:space="0" w:color="auto"/>
          </w:divBdr>
          <w:divsChild>
            <w:div w:id="974798521">
              <w:marLeft w:val="0"/>
              <w:marRight w:val="0"/>
              <w:marTop w:val="0"/>
              <w:marBottom w:val="0"/>
              <w:divBdr>
                <w:top w:val="none" w:sz="0" w:space="0" w:color="auto"/>
                <w:left w:val="none" w:sz="0" w:space="0" w:color="auto"/>
                <w:bottom w:val="none" w:sz="0" w:space="0" w:color="auto"/>
                <w:right w:val="none" w:sz="0" w:space="0" w:color="auto"/>
              </w:divBdr>
              <w:divsChild>
                <w:div w:id="15209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353968">
      <w:bodyDiv w:val="1"/>
      <w:marLeft w:val="0"/>
      <w:marRight w:val="0"/>
      <w:marTop w:val="0"/>
      <w:marBottom w:val="0"/>
      <w:divBdr>
        <w:top w:val="none" w:sz="0" w:space="0" w:color="auto"/>
        <w:left w:val="none" w:sz="0" w:space="0" w:color="auto"/>
        <w:bottom w:val="none" w:sz="0" w:space="0" w:color="auto"/>
        <w:right w:val="none" w:sz="0" w:space="0" w:color="auto"/>
      </w:divBdr>
      <w:divsChild>
        <w:div w:id="546336939">
          <w:marLeft w:val="0"/>
          <w:marRight w:val="0"/>
          <w:marTop w:val="0"/>
          <w:marBottom w:val="0"/>
          <w:divBdr>
            <w:top w:val="none" w:sz="0" w:space="0" w:color="auto"/>
            <w:left w:val="none" w:sz="0" w:space="0" w:color="auto"/>
            <w:bottom w:val="none" w:sz="0" w:space="0" w:color="auto"/>
            <w:right w:val="none" w:sz="0" w:space="0" w:color="auto"/>
          </w:divBdr>
          <w:divsChild>
            <w:div w:id="537474489">
              <w:marLeft w:val="0"/>
              <w:marRight w:val="0"/>
              <w:marTop w:val="0"/>
              <w:marBottom w:val="0"/>
              <w:divBdr>
                <w:top w:val="none" w:sz="0" w:space="0" w:color="auto"/>
                <w:left w:val="none" w:sz="0" w:space="0" w:color="auto"/>
                <w:bottom w:val="none" w:sz="0" w:space="0" w:color="auto"/>
                <w:right w:val="none" w:sz="0" w:space="0" w:color="auto"/>
              </w:divBdr>
              <w:divsChild>
                <w:div w:id="9181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actee@fnccr.asso.f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bing.com/ck/a?!&amp;&amp;p=3948a78032e40cbcJmltdHM9MTcyNTkyNjQwMCZpZ3VpZD0wYmI5YTA0OC1jYWU1LTY5NmEtMGNmMS1iNDM3Y2I2YjY4Y2EmaW5zaWQ9NTIwMA&amp;ptn=3&amp;ver=2&amp;hsh=3&amp;fclid=0bb9a048-cae5-696a-0cf1-b437cb6b68ca&amp;psq=cdc+ademe+autoconsommation&amp;u=a1aHR0cHM6Ly9hZ2lycG91cmxhdHJhbnNpdGlvbi5hZGVtZS5mci9lbnRyZXByaXNlcy9zaXRlcy9kZWZhdWx0L2ZpbGVzL0NEQ18yMDIyX0V0dWRlJTIwRmFpc2FiaWxpdGUlMjBBdXRvY29uc29tbWF0aW9uJTIwUFYtQURFTUUuZG9jeA&amp;ntb=1"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bing.com/ck/a?!&amp;&amp;p=3948a78032e40cbcJmltdHM9MTcyNTkyNjQwMCZpZ3VpZD0wYmI5YTA0OC1jYWU1LTY5NmEtMGNmMS1iNDM3Y2I2YjY4Y2EmaW5zaWQ9NTIwMA&amp;ptn=3&amp;ver=2&amp;hsh=3&amp;fclid=0bb9a048-cae5-696a-0cf1-b437cb6b68ca&amp;psq=cdc+ademe+autoconsommation&amp;u=a1aHR0cHM6Ly9hZ2lycG91cmxhdHJhbnNpdGlvbi5hZGVtZS5mci9lbnRyZXByaXNlcy9zaXRlcy9kZWZhdWx0L2ZpbGVzL0NEQ18yMDIyX0V0dWRlJTIwRmFpc2FiaWxpdGUlMjBBdXRvY29uc29tbWF0aW9uJTIwUFYtQURFTUUuZG9jeA&amp;ntb=1" TargetMode="External"/><Relationship Id="rId20" Type="http://schemas.openxmlformats.org/officeDocument/2006/relationships/hyperlink" Target="mailto:actee@fnccr.asso.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bing.com/ck/a?!&amp;&amp;p=3948a78032e40cbcJmltdHM9MTcyNTkyNjQwMCZpZ3VpZD0wYmI5YTA0OC1jYWU1LTY5NmEtMGNmMS1iNDM3Y2I2YjY4Y2EmaW5zaWQ9NTIwMA&amp;ptn=3&amp;ver=2&amp;hsh=3&amp;fclid=0bb9a048-cae5-696a-0cf1-b437cb6b68ca&amp;psq=cdc+ademe+autoconsommation&amp;u=a1aHR0cHM6Ly9hZ2lycG91cmxhdHJhbnNpdGlvbi5hZGVtZS5mci9lbnRyZXByaXNlcy9zaXRlcy9kZWZhdWx0L2ZpbGVzL0NEQ18yMDIyX0V0dWRlJTIwRmFpc2FiaWxpdGUlMjBBdXRvY29uc29tbWF0aW9uJTIwUFYtQURFTUUuZG9jeA&amp;ntb=1" TargetMode="External"/><Relationship Id="rId23" Type="http://schemas.openxmlformats.org/officeDocument/2006/relationships/hyperlink" Target="https://programme-cee-actee.fr/" TargetMode="Externa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gramme-cee-actee.fr/ressources/cahier-des-charges-type-daudits-energetiques-actee/" TargetMode="External"/><Relationship Id="rId22" Type="http://schemas.openxmlformats.org/officeDocument/2006/relationships/hyperlink" Target="https://programme-cee-actee.fr/"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actee@fnccr.asso.fr" TargetMode="External"/><Relationship Id="rId2" Type="http://schemas.openxmlformats.org/officeDocument/2006/relationships/hyperlink" Target="https://fr.linkedin.com/company/actee-fnccr" TargetMode="External"/><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1" Type="http://schemas.openxmlformats.org/officeDocument/2006/relationships/hyperlink" Target="https://programme-cee-actee.fr/ressources/obligation-de-solarisation-ou-de-vegetalisation-des-toitures-la-reglementation-decryptee/" TargetMode="External"/></Relationships>
</file>

<file path=word/theme/theme1.xml><?xml version="1.0" encoding="utf-8"?>
<a:theme xmlns:a="http://schemas.openxmlformats.org/drawingml/2006/main" name="Thème Office">
  <a:themeElements>
    <a:clrScheme name="ACTEE">
      <a:dk1>
        <a:srgbClr val="000000"/>
      </a:dk1>
      <a:lt1>
        <a:srgbClr val="FFFFFF"/>
      </a:lt1>
      <a:dk2>
        <a:srgbClr val="0915A6"/>
      </a:dk2>
      <a:lt2>
        <a:srgbClr val="FF5300"/>
      </a:lt2>
      <a:accent1>
        <a:srgbClr val="0915A6"/>
      </a:accent1>
      <a:accent2>
        <a:srgbClr val="00CCCC"/>
      </a:accent2>
      <a:accent3>
        <a:srgbClr val="FF5300"/>
      </a:accent3>
      <a:accent4>
        <a:srgbClr val="D6BDFB"/>
      </a:accent4>
      <a:accent5>
        <a:srgbClr val="0915A6"/>
      </a:accent5>
      <a:accent6>
        <a:srgbClr val="FF5300"/>
      </a:accent6>
      <a:hlink>
        <a:srgbClr val="000000"/>
      </a:hlink>
      <a:folHlink>
        <a:srgbClr val="0000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nalyste xmlns="b72df465-0a70-4f09-9efa-9511c0e5a1ce" xsi:nil="true"/>
    <lcf76f155ced4ddcb4097134ff3c332f xmlns="b72df465-0a70-4f09-9efa-9511c0e5a1ce">
      <Terms xmlns="http://schemas.microsoft.com/office/infopath/2007/PartnerControls"/>
    </lcf76f155ced4ddcb4097134ff3c332f>
    <TaxCatchAll xmlns="008145e7-ee33-4dbb-a833-14a8691df60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F12A5EDFA6D34ABED764C7F610869E" ma:contentTypeVersion="20" ma:contentTypeDescription="Crée un document." ma:contentTypeScope="" ma:versionID="0d8b2c735179bf26d51b0c275909fb4a">
  <xsd:schema xmlns:xsd="http://www.w3.org/2001/XMLSchema" xmlns:xs="http://www.w3.org/2001/XMLSchema" xmlns:p="http://schemas.microsoft.com/office/2006/metadata/properties" xmlns:ns2="b72df465-0a70-4f09-9efa-9511c0e5a1ce" xmlns:ns3="008145e7-ee33-4dbb-a833-14a8691df608" targetNamespace="http://schemas.microsoft.com/office/2006/metadata/properties" ma:root="true" ma:fieldsID="087da8aec7161a68fa2f5bd2447be676" ns2:_="" ns3:_="">
    <xsd:import namespace="b72df465-0a70-4f09-9efa-9511c0e5a1ce"/>
    <xsd:import namespace="008145e7-ee33-4dbb-a833-14a8691df6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nalys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df465-0a70-4f09-9efa-9511c0e5a1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c5a7352c-6e6d-421d-a3f4-3fffd81c0c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nalyste" ma:index="26" nillable="true" ma:displayName="Analyste" ma:format="Dropdown" ma:internalName="Analys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8145e7-ee33-4dbb-a833-14a8691df6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2a697f9-523c-4fa6-9e9f-290f6f9e58a2}" ma:internalName="TaxCatchAll" ma:showField="CatchAllData" ma:web="008145e7-ee33-4dbb-a833-14a8691df6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90F857-07DC-43E0-9A4B-DE633A2EB0C9}">
  <ds:schemaRefs>
    <ds:schemaRef ds:uri="http://schemas.microsoft.com/office/2006/metadata/properties"/>
    <ds:schemaRef ds:uri="http://schemas.microsoft.com/office/infopath/2007/PartnerControls"/>
    <ds:schemaRef ds:uri="b72df465-0a70-4f09-9efa-9511c0e5a1ce"/>
    <ds:schemaRef ds:uri="008145e7-ee33-4dbb-a833-14a8691df608"/>
  </ds:schemaRefs>
</ds:datastoreItem>
</file>

<file path=customXml/itemProps2.xml><?xml version="1.0" encoding="utf-8"?>
<ds:datastoreItem xmlns:ds="http://schemas.openxmlformats.org/officeDocument/2006/customXml" ds:itemID="{14CC5183-3AA2-9E43-8B98-65E4A1B33586}">
  <ds:schemaRefs>
    <ds:schemaRef ds:uri="http://schemas.openxmlformats.org/officeDocument/2006/bibliography"/>
  </ds:schemaRefs>
</ds:datastoreItem>
</file>

<file path=customXml/itemProps3.xml><?xml version="1.0" encoding="utf-8"?>
<ds:datastoreItem xmlns:ds="http://schemas.openxmlformats.org/officeDocument/2006/customXml" ds:itemID="{5626D4A5-6026-4241-AC0A-15239A2DE353}">
  <ds:schemaRefs>
    <ds:schemaRef ds:uri="http://schemas.microsoft.com/sharepoint/v3/contenttype/forms"/>
  </ds:schemaRefs>
</ds:datastoreItem>
</file>

<file path=customXml/itemProps4.xml><?xml version="1.0" encoding="utf-8"?>
<ds:datastoreItem xmlns:ds="http://schemas.openxmlformats.org/officeDocument/2006/customXml" ds:itemID="{BBB826B6-16D4-425D-AC40-65ACC4F1A2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2df465-0a70-4f09-9efa-9511c0e5a1ce"/>
    <ds:schemaRef ds:uri="008145e7-ee33-4dbb-a833-14a8691df6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8</Pages>
  <Words>1492</Words>
  <Characters>8208</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Alida DEMBELE</cp:lastModifiedBy>
  <cp:revision>4</cp:revision>
  <dcterms:created xsi:type="dcterms:W3CDTF">2025-01-14T10:39:00Z</dcterms:created>
  <dcterms:modified xsi:type="dcterms:W3CDTF">2025-01-14T13:18:00Z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0x0101000FF12A5EDFA6D34ABED764C7F610869E</vt:lpwstr>
  </property>
  <property fmtid="{D5CDD505-2E9C-101B-9397-08002B2CF9AE}" pid="3" name="MediaServiceImageTags">
    <vt:lpwstr/>
  </property>
</Properties>
</file>